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5D0DC7" w:rsidRDefault="00B35380" w:rsidP="00B35380">
      <w:pPr>
        <w:jc w:val="right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5D0DC7" w:rsidRDefault="00B35380" w:rsidP="00B35380">
      <w:pPr>
        <w:jc w:val="center"/>
        <w:rPr>
          <w:rFonts w:cs="Arial"/>
          <w:b/>
          <w:szCs w:val="22"/>
        </w:rPr>
      </w:pPr>
      <w:r w:rsidRPr="005D0DC7">
        <w:rPr>
          <w:rFonts w:cs="Arial"/>
          <w:b/>
          <w:szCs w:val="22"/>
        </w:rPr>
        <w:t xml:space="preserve">ТРЕБОВАНИЯ К ПРЕДМЕТУ </w:t>
      </w:r>
      <w:proofErr w:type="gramStart"/>
      <w:r w:rsidRPr="005D0DC7">
        <w:rPr>
          <w:rFonts w:cs="Arial"/>
          <w:b/>
          <w:szCs w:val="22"/>
        </w:rPr>
        <w:t>ОФЕРТЫ</w:t>
      </w:r>
      <w:r w:rsidR="007C343D">
        <w:rPr>
          <w:rFonts w:cs="Arial"/>
          <w:b/>
          <w:szCs w:val="22"/>
        </w:rPr>
        <w:br/>
      </w:r>
      <w:r w:rsidR="007C343D" w:rsidRPr="007C0F48">
        <w:rPr>
          <w:rFonts w:cs="Arial"/>
          <w:b/>
          <w:iCs/>
          <w:szCs w:val="22"/>
        </w:rPr>
        <w:t>(</w:t>
      </w:r>
      <w:proofErr w:type="gramEnd"/>
      <w:r w:rsidR="007C343D" w:rsidRPr="007C0F48">
        <w:rPr>
          <w:rFonts w:cs="Arial"/>
          <w:b/>
          <w:iCs/>
          <w:szCs w:val="22"/>
        </w:rPr>
        <w:t>ТЕХНИЧЕСКОЕ ЗАДАНИЕ)</w:t>
      </w:r>
    </w:p>
    <w:p w:rsidR="00A552F0" w:rsidRPr="005D0DC7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5D0DC7">
        <w:rPr>
          <w:rFonts w:cs="Arial"/>
          <w:sz w:val="24"/>
          <w:szCs w:val="22"/>
          <w:u w:val="single"/>
        </w:rPr>
        <w:t>по лоту № КНГ/</w:t>
      </w:r>
      <w:r w:rsidR="007C343D">
        <w:rPr>
          <w:rFonts w:cs="Arial"/>
          <w:sz w:val="24"/>
          <w:szCs w:val="22"/>
          <w:u w:val="single"/>
        </w:rPr>
        <w:t>5.22</w:t>
      </w:r>
      <w:r w:rsidRPr="005D0DC7">
        <w:rPr>
          <w:rFonts w:cs="Arial"/>
          <w:sz w:val="24"/>
          <w:szCs w:val="22"/>
          <w:u w:val="single"/>
        </w:rPr>
        <w:t>-2016 «</w:t>
      </w:r>
      <w:r w:rsidR="007C343D" w:rsidRPr="007C343D">
        <w:rPr>
          <w:rFonts w:cs="Arial"/>
          <w:sz w:val="24"/>
          <w:szCs w:val="22"/>
          <w:u w:val="single"/>
        </w:rPr>
        <w:t xml:space="preserve">Проведение </w:t>
      </w:r>
      <w:proofErr w:type="spellStart"/>
      <w:r w:rsidR="007C343D" w:rsidRPr="007C343D">
        <w:rPr>
          <w:rFonts w:cs="Arial"/>
          <w:sz w:val="24"/>
          <w:szCs w:val="22"/>
          <w:u w:val="single"/>
        </w:rPr>
        <w:t>аварийно</w:t>
      </w:r>
      <w:proofErr w:type="spellEnd"/>
      <w:r w:rsidR="007C343D" w:rsidRPr="007C343D">
        <w:rPr>
          <w:rFonts w:cs="Arial"/>
          <w:sz w:val="24"/>
          <w:szCs w:val="22"/>
          <w:u w:val="single"/>
        </w:rPr>
        <w:t xml:space="preserve"> – спасательных, </w:t>
      </w:r>
      <w:proofErr w:type="spellStart"/>
      <w:r w:rsidR="007C343D" w:rsidRPr="007C343D">
        <w:rPr>
          <w:rFonts w:cs="Arial"/>
          <w:sz w:val="24"/>
          <w:szCs w:val="22"/>
          <w:u w:val="single"/>
        </w:rPr>
        <w:t>аварийно</w:t>
      </w:r>
      <w:proofErr w:type="spellEnd"/>
      <w:r w:rsidR="007C343D" w:rsidRPr="007C343D">
        <w:rPr>
          <w:rFonts w:cs="Arial"/>
          <w:sz w:val="24"/>
          <w:szCs w:val="22"/>
          <w:u w:val="single"/>
        </w:rPr>
        <w:t xml:space="preserve"> – восстановительных и других неотложных работ при локализации </w:t>
      </w:r>
      <w:proofErr w:type="gramStart"/>
      <w:r w:rsidR="007C343D" w:rsidRPr="007C343D">
        <w:rPr>
          <w:rFonts w:cs="Arial"/>
          <w:sz w:val="24"/>
          <w:szCs w:val="22"/>
          <w:u w:val="single"/>
        </w:rPr>
        <w:t>и  ликвидации</w:t>
      </w:r>
      <w:proofErr w:type="gramEnd"/>
      <w:r w:rsidR="007C343D" w:rsidRPr="007C343D">
        <w:rPr>
          <w:rFonts w:cs="Arial"/>
          <w:sz w:val="24"/>
          <w:szCs w:val="22"/>
          <w:u w:val="single"/>
        </w:rPr>
        <w:t xml:space="preserve"> аварийных разливов нефти и нефтепродуктов, а так же их последствий</w:t>
      </w:r>
      <w:r w:rsidRPr="005D0DC7">
        <w:rPr>
          <w:rFonts w:cs="Arial"/>
          <w:sz w:val="24"/>
          <w:szCs w:val="22"/>
          <w:u w:val="single"/>
        </w:rPr>
        <w:t>»</w:t>
      </w: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Место положение объекта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proofErr w:type="spellStart"/>
      <w:r w:rsidRPr="007C343D">
        <w:rPr>
          <w:rFonts w:cs="Arial"/>
          <w:iCs/>
          <w:szCs w:val="22"/>
        </w:rPr>
        <w:t>Куюмбинский</w:t>
      </w:r>
      <w:proofErr w:type="spellEnd"/>
      <w:r w:rsidRPr="007C343D">
        <w:rPr>
          <w:rFonts w:cs="Arial"/>
          <w:iCs/>
          <w:szCs w:val="22"/>
        </w:rPr>
        <w:t xml:space="preserve"> лицензионный участок (Красноярский край, Эвенкийский муниципальный район)</w:t>
      </w: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Основание для оказания работ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Законодательные и нормативные акты Российской Федерации, а также локальные нормативные документы, приказы и распоряжения ОАО «НК «Роснефть», ОАО НГК «</w:t>
      </w:r>
      <w:proofErr w:type="spellStart"/>
      <w:r w:rsidRPr="007C343D">
        <w:rPr>
          <w:rFonts w:cs="Arial"/>
          <w:iCs/>
          <w:szCs w:val="22"/>
        </w:rPr>
        <w:t>Славнефть</w:t>
      </w:r>
      <w:proofErr w:type="spellEnd"/>
      <w:r w:rsidRPr="007C343D">
        <w:rPr>
          <w:rFonts w:cs="Arial"/>
          <w:iCs/>
          <w:szCs w:val="22"/>
        </w:rPr>
        <w:t>» и ООО «</w:t>
      </w:r>
      <w:proofErr w:type="spellStart"/>
      <w:r w:rsidRPr="007C343D">
        <w:rPr>
          <w:rFonts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cs="Arial"/>
          <w:iCs/>
          <w:szCs w:val="22"/>
        </w:rPr>
        <w:t>».</w:t>
      </w: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Сроки выполнения работ</w:t>
      </w:r>
    </w:p>
    <w:p w:rsidR="007C343D" w:rsidRPr="007C343D" w:rsidRDefault="00442CE7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bookmarkStart w:id="0" w:name="_GoBack"/>
      <w:r>
        <w:rPr>
          <w:rFonts w:cs="Arial"/>
          <w:iCs/>
          <w:szCs w:val="22"/>
        </w:rPr>
        <w:t>01.02</w:t>
      </w:r>
      <w:bookmarkEnd w:id="0"/>
      <w:r>
        <w:rPr>
          <w:rFonts w:cs="Arial"/>
          <w:iCs/>
          <w:szCs w:val="22"/>
        </w:rPr>
        <w:t>.2016 – 31.01.2017</w:t>
      </w:r>
      <w:r w:rsidR="007C343D" w:rsidRPr="007C343D">
        <w:rPr>
          <w:rFonts w:cs="Arial"/>
          <w:iCs/>
          <w:szCs w:val="22"/>
        </w:rPr>
        <w:t>гг.</w:t>
      </w: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Целевое назначение услуг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Оказание услуг по «Проведению </w:t>
      </w:r>
      <w:proofErr w:type="spellStart"/>
      <w:r w:rsidRPr="007C343D">
        <w:rPr>
          <w:rFonts w:cs="Arial"/>
          <w:iCs/>
          <w:szCs w:val="22"/>
        </w:rPr>
        <w:t>аварийно</w:t>
      </w:r>
      <w:proofErr w:type="spellEnd"/>
      <w:r w:rsidRPr="007C343D">
        <w:rPr>
          <w:rFonts w:cs="Arial"/>
          <w:iCs/>
          <w:szCs w:val="22"/>
        </w:rPr>
        <w:t xml:space="preserve"> – спасательных, </w:t>
      </w:r>
      <w:proofErr w:type="spellStart"/>
      <w:r w:rsidRPr="007C343D">
        <w:rPr>
          <w:rFonts w:cs="Arial"/>
          <w:iCs/>
          <w:szCs w:val="22"/>
        </w:rPr>
        <w:t>аварийно</w:t>
      </w:r>
      <w:proofErr w:type="spellEnd"/>
      <w:r w:rsidRPr="007C343D">
        <w:rPr>
          <w:rFonts w:cs="Arial"/>
          <w:iCs/>
          <w:szCs w:val="22"/>
        </w:rPr>
        <w:t xml:space="preserve"> – восстановительных и других неотложных работ при локализации </w:t>
      </w:r>
      <w:proofErr w:type="gramStart"/>
      <w:r w:rsidRPr="007C343D">
        <w:rPr>
          <w:rFonts w:cs="Arial"/>
          <w:iCs/>
          <w:szCs w:val="22"/>
        </w:rPr>
        <w:t>и  ликвидации</w:t>
      </w:r>
      <w:proofErr w:type="gramEnd"/>
      <w:r w:rsidRPr="007C343D">
        <w:rPr>
          <w:rFonts w:cs="Arial"/>
          <w:iCs/>
          <w:szCs w:val="22"/>
        </w:rPr>
        <w:t xml:space="preserve"> аварийных разливов нефти и нефтепродуктов, а так же их последствий».</w:t>
      </w: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Описание схемы мобилизации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proofErr w:type="spellStart"/>
      <w:r w:rsidRPr="007C343D">
        <w:rPr>
          <w:rFonts w:cs="Arial"/>
          <w:iCs/>
          <w:szCs w:val="22"/>
        </w:rPr>
        <w:t>Куюмбинский</w:t>
      </w:r>
      <w:proofErr w:type="spellEnd"/>
      <w:r w:rsidRPr="007C343D">
        <w:rPr>
          <w:rFonts w:cs="Arial"/>
          <w:iCs/>
          <w:szCs w:val="22"/>
        </w:rPr>
        <w:t xml:space="preserve"> лицензионный участок: Железнодорожный транспорт по маршруту г. Красноярск – пос. </w:t>
      </w:r>
      <w:proofErr w:type="spellStart"/>
      <w:r w:rsidRPr="007C343D">
        <w:rPr>
          <w:rFonts w:cs="Arial"/>
          <w:iCs/>
          <w:szCs w:val="22"/>
        </w:rPr>
        <w:t>Карабула</w:t>
      </w:r>
      <w:proofErr w:type="spellEnd"/>
      <w:r w:rsidRPr="007C343D">
        <w:rPr>
          <w:rFonts w:cs="Arial"/>
          <w:iCs/>
          <w:szCs w:val="22"/>
        </w:rPr>
        <w:t xml:space="preserve">, автомобильный транспорт по маршруту пос. </w:t>
      </w:r>
      <w:proofErr w:type="spellStart"/>
      <w:r w:rsidRPr="007C343D">
        <w:rPr>
          <w:rFonts w:cs="Arial"/>
          <w:iCs/>
          <w:szCs w:val="22"/>
        </w:rPr>
        <w:t>Карабула</w:t>
      </w:r>
      <w:proofErr w:type="spellEnd"/>
      <w:r w:rsidRPr="007C343D">
        <w:rPr>
          <w:rFonts w:cs="Arial"/>
          <w:iCs/>
          <w:szCs w:val="22"/>
        </w:rPr>
        <w:t xml:space="preserve"> – пос. </w:t>
      </w:r>
      <w:proofErr w:type="spellStart"/>
      <w:r w:rsidRPr="007C343D">
        <w:rPr>
          <w:rFonts w:cs="Arial"/>
          <w:iCs/>
          <w:szCs w:val="22"/>
        </w:rPr>
        <w:t>Богучаны</w:t>
      </w:r>
      <w:proofErr w:type="spellEnd"/>
      <w:r w:rsidRPr="007C343D">
        <w:rPr>
          <w:rFonts w:cs="Arial"/>
          <w:iCs/>
          <w:szCs w:val="22"/>
        </w:rPr>
        <w:t xml:space="preserve"> (за счет Исполнителя), воздушная перевозка на вертолете по маршруту пос. </w:t>
      </w:r>
      <w:proofErr w:type="spellStart"/>
      <w:r w:rsidRPr="007C343D">
        <w:rPr>
          <w:rFonts w:cs="Arial"/>
          <w:iCs/>
          <w:szCs w:val="22"/>
        </w:rPr>
        <w:t>Богучаны</w:t>
      </w:r>
      <w:proofErr w:type="spellEnd"/>
      <w:r w:rsidRPr="007C343D">
        <w:rPr>
          <w:rFonts w:cs="Arial"/>
          <w:iCs/>
          <w:szCs w:val="22"/>
        </w:rPr>
        <w:t xml:space="preserve"> – </w:t>
      </w:r>
      <w:proofErr w:type="spellStart"/>
      <w:r w:rsidRPr="007C343D">
        <w:rPr>
          <w:rFonts w:cs="Arial"/>
          <w:iCs/>
          <w:szCs w:val="22"/>
        </w:rPr>
        <w:t>Куюмбинский</w:t>
      </w:r>
      <w:proofErr w:type="spellEnd"/>
      <w:r w:rsidRPr="007C343D">
        <w:rPr>
          <w:rFonts w:cs="Arial"/>
          <w:iCs/>
          <w:szCs w:val="22"/>
        </w:rPr>
        <w:t xml:space="preserve"> лицензионный участок месторождение (за счет Заказчика).</w:t>
      </w: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b/>
          <w:iCs/>
          <w:szCs w:val="22"/>
        </w:rPr>
        <w:t>Требования к персоналу</w:t>
      </w:r>
      <w:r w:rsidRPr="007C343D">
        <w:rPr>
          <w:rFonts w:cs="Arial"/>
          <w:iCs/>
          <w:szCs w:val="22"/>
        </w:rPr>
        <w:t>.</w:t>
      </w:r>
    </w:p>
    <w:p w:rsidR="007C343D" w:rsidRPr="007C343D" w:rsidRDefault="00442CE7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Обеспечить с 01.02</w:t>
      </w:r>
      <w:r w:rsidR="007C343D" w:rsidRPr="007C343D">
        <w:rPr>
          <w:rFonts w:cs="Arial"/>
          <w:iCs/>
          <w:szCs w:val="22"/>
        </w:rPr>
        <w:t>.2016 мобилизацию персонала для организации оказания услуг в полном объеме;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Обеспечить привлечение к работе, </w:t>
      </w:r>
      <w:proofErr w:type="gramStart"/>
      <w:r w:rsidRPr="007C343D">
        <w:rPr>
          <w:rFonts w:cs="Arial"/>
          <w:iCs/>
          <w:szCs w:val="22"/>
        </w:rPr>
        <w:t>квалифицированного персонала</w:t>
      </w:r>
      <w:proofErr w:type="gramEnd"/>
      <w:r w:rsidRPr="007C343D">
        <w:rPr>
          <w:rFonts w:cs="Arial"/>
          <w:iCs/>
          <w:szCs w:val="22"/>
        </w:rPr>
        <w:t xml:space="preserve"> имеющего документы об образовании и удостоверения спасателя;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Обеспечить </w:t>
      </w:r>
      <w:proofErr w:type="spellStart"/>
      <w:r w:rsidRPr="007C343D">
        <w:rPr>
          <w:rFonts w:cs="Arial"/>
          <w:iCs/>
          <w:szCs w:val="22"/>
        </w:rPr>
        <w:t>перевахтовку</w:t>
      </w:r>
      <w:proofErr w:type="spellEnd"/>
      <w:r w:rsidRPr="007C343D">
        <w:rPr>
          <w:rFonts w:cs="Arial"/>
          <w:iCs/>
          <w:szCs w:val="22"/>
        </w:rPr>
        <w:t xml:space="preserve"> обслуживающего персонала не реже 1 раза в месяц;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Обеспечить на период оказания услуг соблюдение количественного и качественного состава персонала в </w:t>
      </w:r>
      <w:proofErr w:type="spellStart"/>
      <w:r w:rsidRPr="007C343D">
        <w:rPr>
          <w:rFonts w:cs="Arial"/>
          <w:iCs/>
          <w:szCs w:val="22"/>
        </w:rPr>
        <w:t>аварийно</w:t>
      </w:r>
      <w:proofErr w:type="spellEnd"/>
      <w:r w:rsidRPr="007C343D">
        <w:rPr>
          <w:rFonts w:cs="Arial"/>
          <w:iCs/>
          <w:szCs w:val="22"/>
        </w:rPr>
        <w:t xml:space="preserve"> – спасательном </w:t>
      </w:r>
      <w:proofErr w:type="gramStart"/>
      <w:r w:rsidRPr="007C343D">
        <w:rPr>
          <w:rFonts w:cs="Arial"/>
          <w:iCs/>
          <w:szCs w:val="22"/>
        </w:rPr>
        <w:t>формировании  (</w:t>
      </w:r>
      <w:proofErr w:type="gramEnd"/>
      <w:r w:rsidRPr="007C343D">
        <w:rPr>
          <w:rFonts w:cs="Arial"/>
          <w:iCs/>
          <w:szCs w:val="22"/>
        </w:rPr>
        <w:t>Пожарное депо К-219).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843"/>
        <w:gridCol w:w="850"/>
        <w:gridCol w:w="1701"/>
        <w:gridCol w:w="1701"/>
      </w:tblGrid>
      <w:tr w:rsidR="007C343D" w:rsidRPr="007C343D" w:rsidTr="006F726B">
        <w:trPr>
          <w:trHeight w:val="558"/>
        </w:trPr>
        <w:tc>
          <w:tcPr>
            <w:tcW w:w="709" w:type="dxa"/>
            <w:vMerge w:val="restart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 xml:space="preserve"> п/п</w:t>
            </w:r>
          </w:p>
        </w:tc>
        <w:tc>
          <w:tcPr>
            <w:tcW w:w="2835" w:type="dxa"/>
            <w:vMerge w:val="restart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Наименование профессии, должности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Структурное подразделение</w:t>
            </w:r>
          </w:p>
        </w:tc>
        <w:tc>
          <w:tcPr>
            <w:tcW w:w="3402" w:type="dxa"/>
            <w:gridSpan w:val="2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Численность, человек</w:t>
            </w:r>
          </w:p>
        </w:tc>
      </w:tr>
      <w:tr w:rsidR="007C343D" w:rsidRPr="007C343D" w:rsidTr="006F726B">
        <w:trPr>
          <w:trHeight w:val="373"/>
        </w:trPr>
        <w:tc>
          <w:tcPr>
            <w:tcW w:w="709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Вахта 1</w:t>
            </w:r>
          </w:p>
        </w:tc>
        <w:tc>
          <w:tcPr>
            <w:tcW w:w="1701" w:type="dxa"/>
            <w:vMerge w:val="restart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Вахта 2</w:t>
            </w:r>
          </w:p>
        </w:tc>
      </w:tr>
      <w:tr w:rsidR="007C343D" w:rsidRPr="007C343D" w:rsidTr="006F726B">
        <w:trPr>
          <w:trHeight w:val="288"/>
        </w:trPr>
        <w:tc>
          <w:tcPr>
            <w:tcW w:w="709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Код</w:t>
            </w:r>
          </w:p>
        </w:tc>
        <w:tc>
          <w:tcPr>
            <w:tcW w:w="1701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</w:p>
        </w:tc>
      </w:tr>
      <w:tr w:rsidR="007C343D" w:rsidRPr="007C343D" w:rsidTr="006F726B">
        <w:trPr>
          <w:trHeight w:val="234"/>
        </w:trPr>
        <w:tc>
          <w:tcPr>
            <w:tcW w:w="709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  <w:tc>
          <w:tcPr>
            <w:tcW w:w="2835" w:type="dxa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Начальник АСФ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Управление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  <w:tc>
          <w:tcPr>
            <w:tcW w:w="3402" w:type="dxa"/>
            <w:gridSpan w:val="2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 xml:space="preserve">Метод работы постоянный </w:t>
            </w:r>
          </w:p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г. Красноярск</w:t>
            </w:r>
          </w:p>
        </w:tc>
      </w:tr>
      <w:tr w:rsidR="007C343D" w:rsidRPr="007C343D" w:rsidTr="006F726B">
        <w:trPr>
          <w:trHeight w:val="403"/>
        </w:trPr>
        <w:tc>
          <w:tcPr>
            <w:tcW w:w="709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2</w:t>
            </w:r>
          </w:p>
        </w:tc>
        <w:tc>
          <w:tcPr>
            <w:tcW w:w="2835" w:type="dxa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 xml:space="preserve">Командир отделения 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Управление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</w:tr>
      <w:tr w:rsidR="007C343D" w:rsidRPr="007C343D" w:rsidTr="006F726B">
        <w:trPr>
          <w:trHeight w:val="560"/>
        </w:trPr>
        <w:tc>
          <w:tcPr>
            <w:tcW w:w="709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lastRenderedPageBreak/>
              <w:t>3</w:t>
            </w:r>
          </w:p>
        </w:tc>
        <w:tc>
          <w:tcPr>
            <w:tcW w:w="2835" w:type="dxa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proofErr w:type="spellStart"/>
            <w:r w:rsidRPr="007C343D">
              <w:rPr>
                <w:rFonts w:cs="Arial"/>
                <w:iCs/>
                <w:szCs w:val="22"/>
              </w:rPr>
              <w:t>Газоспасатель</w:t>
            </w:r>
            <w:proofErr w:type="spellEnd"/>
            <w:r w:rsidRPr="007C343D">
              <w:rPr>
                <w:rFonts w:cs="Arial"/>
                <w:iCs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Караулы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1</w:t>
            </w:r>
          </w:p>
        </w:tc>
      </w:tr>
      <w:tr w:rsidR="007C343D" w:rsidRPr="007C343D" w:rsidTr="006F726B">
        <w:trPr>
          <w:trHeight w:val="305"/>
        </w:trPr>
        <w:tc>
          <w:tcPr>
            <w:tcW w:w="709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4</w:t>
            </w:r>
          </w:p>
        </w:tc>
        <w:tc>
          <w:tcPr>
            <w:tcW w:w="2835" w:type="dxa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Водитель-</w:t>
            </w:r>
            <w:proofErr w:type="spellStart"/>
            <w:r w:rsidRPr="007C343D">
              <w:rPr>
                <w:rFonts w:cs="Arial"/>
                <w:iCs/>
                <w:szCs w:val="22"/>
              </w:rPr>
              <w:t>газоспасатель</w:t>
            </w:r>
            <w:proofErr w:type="spellEnd"/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Караулы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2</w:t>
            </w:r>
          </w:p>
        </w:tc>
      </w:tr>
      <w:tr w:rsidR="007C343D" w:rsidRPr="007C343D" w:rsidTr="006F726B">
        <w:trPr>
          <w:trHeight w:val="270"/>
        </w:trPr>
        <w:tc>
          <w:tcPr>
            <w:tcW w:w="6237" w:type="dxa"/>
            <w:gridSpan w:val="4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Итого по АСФ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4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autoSpaceDE w:val="0"/>
              <w:autoSpaceDN w:val="0"/>
              <w:adjustRightInd w:val="0"/>
              <w:jc w:val="both"/>
              <w:rPr>
                <w:rFonts w:cs="Arial"/>
                <w:iCs/>
                <w:szCs w:val="22"/>
              </w:rPr>
            </w:pPr>
            <w:r w:rsidRPr="007C343D">
              <w:rPr>
                <w:rFonts w:cs="Arial"/>
                <w:iCs/>
                <w:szCs w:val="22"/>
              </w:rPr>
              <w:t>4</w:t>
            </w:r>
          </w:p>
        </w:tc>
      </w:tr>
    </w:tbl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</w:p>
    <w:p w:rsidR="007C343D" w:rsidRPr="007C343D" w:rsidRDefault="007C343D" w:rsidP="007C343D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7C343D">
        <w:rPr>
          <w:rFonts w:cs="Arial"/>
          <w:b/>
          <w:iCs/>
          <w:szCs w:val="22"/>
        </w:rPr>
        <w:t>Требования к оказанию услуг.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Локализация и ликвидация разливов нефти и нефтепродуктов профессиональным аварийно-спасательным формированием (далее – ПАСФ) на </w:t>
      </w:r>
      <w:proofErr w:type="gramStart"/>
      <w:r w:rsidRPr="007C343D">
        <w:rPr>
          <w:rFonts w:cs="Arial"/>
          <w:iCs/>
          <w:szCs w:val="22"/>
        </w:rPr>
        <w:t>объектах  Общества</w:t>
      </w:r>
      <w:proofErr w:type="gramEnd"/>
      <w:r w:rsidRPr="007C343D">
        <w:rPr>
          <w:rFonts w:cs="Arial"/>
          <w:iCs/>
          <w:szCs w:val="22"/>
        </w:rPr>
        <w:t>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Участие в работе комиссий по определению степени готовности сил и средств Общества к ликвидации разливов нефти и нефтепродуктов.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Проведение обследований объектах Общества, по результатам которых, при необходимости, осуществляется разработка предложений по предупреждению разливов нефти и нефтепродуктов и снижению потерь от них.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Организация </w:t>
      </w:r>
      <w:proofErr w:type="gramStart"/>
      <w:r w:rsidRPr="007C343D">
        <w:rPr>
          <w:rFonts w:cs="Arial"/>
          <w:iCs/>
          <w:szCs w:val="22"/>
        </w:rPr>
        <w:t>и  подготовка</w:t>
      </w:r>
      <w:proofErr w:type="gramEnd"/>
      <w:r w:rsidRPr="007C343D">
        <w:rPr>
          <w:rFonts w:cs="Arial"/>
          <w:iCs/>
          <w:szCs w:val="22"/>
        </w:rPr>
        <w:t xml:space="preserve">  и проведение учений, тренировок в соответствии с Планом основных мероприятий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Общества.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Участие в проведении учебно-тренировочных занятий и учебных тревог по Планам мероприятий по локализации и ликвидации последствий аварий, связанных с разливом нефти и нефтепродуктов.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Оказание методической помощи в обслуживании и содержании агрегатов, техники, других материальных средств Общества для предупреждения и ликвидации разливов нефти и нефтепродуктов;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Участие в работе Комиссии по предупреждению чрезвычайных ситуаций и обеспечению пожарной безопасности (далее – КЧС и ПБ) Общества.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принимает непосредственное участие в работе комиссии Заказчика по производственному контролю состояния промышленной безопасности, охраны труда и окружающей среды в части проверки соблюдения требований законодательства в области предупреждения </w:t>
      </w:r>
      <w:proofErr w:type="gramStart"/>
      <w:r w:rsidRPr="007C343D">
        <w:rPr>
          <w:rFonts w:cs="Arial"/>
          <w:iCs/>
          <w:szCs w:val="22"/>
        </w:rPr>
        <w:t>и  ликвидации</w:t>
      </w:r>
      <w:proofErr w:type="gramEnd"/>
      <w:r w:rsidRPr="007C343D">
        <w:rPr>
          <w:rFonts w:cs="Arial"/>
          <w:iCs/>
          <w:szCs w:val="22"/>
        </w:rPr>
        <w:t xml:space="preserve"> аварийных разливов нефти и нефтепродуктов;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Проведение профилактической работы по предупреждению </w:t>
      </w:r>
      <w:proofErr w:type="gramStart"/>
      <w:r w:rsidRPr="007C343D">
        <w:rPr>
          <w:rFonts w:cs="Arial"/>
          <w:iCs/>
          <w:szCs w:val="22"/>
        </w:rPr>
        <w:t>возникновения  разливов</w:t>
      </w:r>
      <w:proofErr w:type="gramEnd"/>
      <w:r w:rsidRPr="007C343D">
        <w:rPr>
          <w:rFonts w:cs="Arial"/>
          <w:iCs/>
          <w:szCs w:val="22"/>
        </w:rPr>
        <w:t xml:space="preserve"> нефти и нефтепродуктов на объектах заказчика;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Незамедлительное выполнение работ (после получения извещения об аварии на объекте) по локализации (не более 4 часов на водных объектах и 6 часов на суше) и ликвидация аварийных разливов нефти и нефтепродуктов на объектах заказчика, с привлечением дополнительных сил и средств в случае необходимости;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Ежемесячное проведение инструктажей на рабочих местах для </w:t>
      </w:r>
      <w:proofErr w:type="spellStart"/>
      <w:r w:rsidRPr="007C343D">
        <w:rPr>
          <w:rFonts w:cs="Arial"/>
          <w:iCs/>
          <w:szCs w:val="22"/>
        </w:rPr>
        <w:t>инженерно</w:t>
      </w:r>
      <w:proofErr w:type="spellEnd"/>
      <w:r w:rsidRPr="007C343D">
        <w:rPr>
          <w:rFonts w:cs="Arial"/>
          <w:iCs/>
          <w:szCs w:val="22"/>
        </w:rPr>
        <w:t xml:space="preserve"> – технических работников, работников буровых бригад, бригад освоения и капитального ремонта скважин по методам предупреждения, раннего обнаружения, первоочередным действиям при возникновении и ликвидации разливов нефти и нефтепродуктов (с оформлением соответствующей документации, подтверждающей проведение инструктажей);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Подготовка документов для проведения практических тренировок и проведение </w:t>
      </w:r>
      <w:proofErr w:type="spellStart"/>
      <w:r w:rsidRPr="007C343D">
        <w:rPr>
          <w:rFonts w:cs="Arial"/>
          <w:iCs/>
          <w:szCs w:val="22"/>
        </w:rPr>
        <w:t>учебно</w:t>
      </w:r>
      <w:proofErr w:type="spellEnd"/>
      <w:r w:rsidRPr="007C343D">
        <w:rPr>
          <w:rFonts w:cs="Arial"/>
          <w:iCs/>
          <w:szCs w:val="22"/>
        </w:rPr>
        <w:t xml:space="preserve"> – тренировочных занятий по тематике, </w:t>
      </w:r>
      <w:proofErr w:type="gramStart"/>
      <w:r w:rsidRPr="007C343D">
        <w:rPr>
          <w:rFonts w:cs="Arial"/>
          <w:iCs/>
          <w:szCs w:val="22"/>
        </w:rPr>
        <w:t>связанной  с</w:t>
      </w:r>
      <w:proofErr w:type="gramEnd"/>
      <w:r w:rsidRPr="007C343D">
        <w:rPr>
          <w:rFonts w:cs="Arial"/>
          <w:iCs/>
          <w:szCs w:val="22"/>
        </w:rPr>
        <w:t xml:space="preserve"> организацией и локализации и ликвидации разливов нефти и нефтепродуктов на обслуживаемых объектах в соответствии с согласованным и утвержденным графиком учений и  тренировок.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lastRenderedPageBreak/>
        <w:t>Разработка и согласование типовых планов работ по ликвидации разливов нефти и нефтепродуктов (расчетные задачи), выполнение расчетов сил и средств, необходимых для ликвидации возможных разливов нефти и нефтепродуктов, и согласование их с заказчиком.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По указанию представителей Заказчика участвует в проводимых органами государственного надзора в области гражданской обороны предупреждения и ликвидации чрезвычайных ситуаций, мероприятиях по контролю выполнения на объектах Заказчика установленных требований законодательства РФ в области предупреждения и ликвидации аварийных разливов нефти и нефтепродуктов;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осуществляет взаимодействие с органами государственного надзора в области гражданской обороны предупреждения </w:t>
      </w:r>
      <w:proofErr w:type="gramStart"/>
      <w:r w:rsidRPr="007C343D">
        <w:rPr>
          <w:rFonts w:cs="Arial"/>
          <w:iCs/>
          <w:szCs w:val="22"/>
        </w:rPr>
        <w:t>и  ликвидации</w:t>
      </w:r>
      <w:proofErr w:type="gramEnd"/>
      <w:r w:rsidRPr="007C343D">
        <w:rPr>
          <w:rFonts w:cs="Arial"/>
          <w:iCs/>
          <w:szCs w:val="22"/>
        </w:rPr>
        <w:t xml:space="preserve"> чрезвычайных ситуаций на объектах Заказчика;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участвует в совещаниях с рассмотрением вопросов ликвидации аварийных разливов нефти и при необходимости инициирует их проведение;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участвует в деятельности комиссии по предупреждению, ликвидации чрезвычайных ситуаций и обеспечению пожарной безопасности, пожарно-технической комиссии Заказчика, готовит материалы для рассмотрения </w:t>
      </w:r>
      <w:proofErr w:type="gramStart"/>
      <w:r w:rsidRPr="007C343D">
        <w:rPr>
          <w:rFonts w:cs="Arial"/>
          <w:iCs/>
          <w:szCs w:val="22"/>
        </w:rPr>
        <w:t>на заседаниях</w:t>
      </w:r>
      <w:proofErr w:type="gramEnd"/>
      <w:r w:rsidRPr="007C343D">
        <w:rPr>
          <w:rFonts w:cs="Arial"/>
          <w:iCs/>
          <w:szCs w:val="22"/>
        </w:rPr>
        <w:t xml:space="preserve"> указанных комиссии;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изучает и распространяет положительный опыт, новые эффективные формы и методы по ликвидации аварийных разливов нефти и нефтепродуктов </w:t>
      </w:r>
      <w:proofErr w:type="gramStart"/>
      <w:r w:rsidRPr="007C343D">
        <w:rPr>
          <w:rFonts w:cs="Arial"/>
          <w:iCs/>
          <w:szCs w:val="22"/>
        </w:rPr>
        <w:t>на  объектах</w:t>
      </w:r>
      <w:proofErr w:type="gramEnd"/>
      <w:r w:rsidRPr="007C343D">
        <w:rPr>
          <w:rFonts w:cs="Arial"/>
          <w:iCs/>
          <w:szCs w:val="22"/>
        </w:rPr>
        <w:t xml:space="preserve"> Заказчика. Выносит для рассмотрения Заказчику рекомендации (предложения) по повышению готовности </w:t>
      </w:r>
      <w:proofErr w:type="gramStart"/>
      <w:r w:rsidRPr="007C343D">
        <w:rPr>
          <w:rFonts w:cs="Arial"/>
          <w:iCs/>
          <w:szCs w:val="22"/>
        </w:rPr>
        <w:t>объектов  заказчика</w:t>
      </w:r>
      <w:proofErr w:type="gramEnd"/>
      <w:r w:rsidRPr="007C343D">
        <w:rPr>
          <w:rFonts w:cs="Arial"/>
          <w:iCs/>
          <w:szCs w:val="22"/>
        </w:rPr>
        <w:t xml:space="preserve"> к ликвидации аварийных разливов </w:t>
      </w:r>
      <w:proofErr w:type="spellStart"/>
      <w:r w:rsidRPr="007C343D">
        <w:rPr>
          <w:rFonts w:cs="Arial"/>
          <w:iCs/>
          <w:szCs w:val="22"/>
        </w:rPr>
        <w:t>нефи</w:t>
      </w:r>
      <w:proofErr w:type="spellEnd"/>
      <w:r w:rsidRPr="007C343D">
        <w:rPr>
          <w:rFonts w:cs="Arial"/>
          <w:iCs/>
          <w:szCs w:val="22"/>
        </w:rPr>
        <w:t>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участвует в работе комиссий Заказчика по расследованию причин и обстоятельств аварийных разливов нефти и </w:t>
      </w:r>
      <w:proofErr w:type="gramStart"/>
      <w:r w:rsidRPr="007C343D">
        <w:rPr>
          <w:rFonts w:cs="Arial"/>
          <w:iCs/>
          <w:szCs w:val="22"/>
        </w:rPr>
        <w:t>нефтепродуктов.;</w:t>
      </w:r>
      <w:proofErr w:type="gramEnd"/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разрабатывает мероприятия по предупреждению аварийных разливов нефти и нефтепродуктов, снижению тяжести их последствий и созданию условий, необходимых для их </w:t>
      </w:r>
      <w:proofErr w:type="gramStart"/>
      <w:r w:rsidRPr="007C343D">
        <w:rPr>
          <w:rFonts w:cs="Arial"/>
          <w:iCs/>
          <w:szCs w:val="22"/>
        </w:rPr>
        <w:t>успешной  ликвидации</w:t>
      </w:r>
      <w:proofErr w:type="gramEnd"/>
      <w:r w:rsidRPr="007C343D">
        <w:rPr>
          <w:rFonts w:cs="Arial"/>
          <w:iCs/>
          <w:szCs w:val="22"/>
        </w:rPr>
        <w:t>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проводит обучение персонала Заказчика, по использованию оборудования и материалов предназначенных для ликвидации аварийных разливов нефти и нефтепродуктов;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совместно с представителями </w:t>
      </w:r>
      <w:proofErr w:type="gramStart"/>
      <w:r w:rsidRPr="007C343D">
        <w:rPr>
          <w:rFonts w:cs="Arial"/>
          <w:iCs/>
          <w:szCs w:val="22"/>
        </w:rPr>
        <w:t>Заказчика  определяет</w:t>
      </w:r>
      <w:proofErr w:type="gramEnd"/>
      <w:r w:rsidRPr="007C343D">
        <w:rPr>
          <w:rFonts w:cs="Arial"/>
          <w:iCs/>
          <w:szCs w:val="22"/>
        </w:rPr>
        <w:t xml:space="preserve"> потребность в оборудовании и материалов предназначенных для ликвидации аварийных разливов нефти. Готовит заявки по установленным заказчиком формам и подаёт Заказчику предложения по их приобретению для включения в бизнес-планы, программы, планы технического перевооружения.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осуществляет содержание сил и средств (оборудования ЛАРН, сорбентов и других материалов для предупреждения и ликвидации аварийных разливов нефти и нефтепродуктов) в постоянной готовности к тушению пожаров, в том числе имеющиеся на объектах заказчика мотопомпы и </w:t>
      </w:r>
      <w:proofErr w:type="gramStart"/>
      <w:r w:rsidRPr="007C343D">
        <w:rPr>
          <w:rFonts w:cs="Arial"/>
          <w:iCs/>
          <w:szCs w:val="22"/>
        </w:rPr>
        <w:t>другие технические средства</w:t>
      </w:r>
      <w:proofErr w:type="gramEnd"/>
      <w:r w:rsidRPr="007C343D">
        <w:rPr>
          <w:rFonts w:cs="Arial"/>
          <w:iCs/>
          <w:szCs w:val="22"/>
        </w:rPr>
        <w:t xml:space="preserve"> предназначенные для тушения пожаров.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осуществляет взаимодействие со службами жизнеобеспечения, аварийно-спасательными формированиями и другими подразделениями Заказчика, подрядных и </w:t>
      </w:r>
      <w:proofErr w:type="gramStart"/>
      <w:r w:rsidRPr="007C343D">
        <w:rPr>
          <w:rFonts w:cs="Arial"/>
          <w:iCs/>
          <w:szCs w:val="22"/>
        </w:rPr>
        <w:t>субподрядных  организаций</w:t>
      </w:r>
      <w:proofErr w:type="gramEnd"/>
      <w:r w:rsidRPr="007C343D">
        <w:rPr>
          <w:rFonts w:cs="Arial"/>
          <w:iCs/>
          <w:szCs w:val="22"/>
        </w:rPr>
        <w:t>, по вопросам организации тушения пожаров.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организовывает на объектах заказчика проведение комплексных, </w:t>
      </w:r>
      <w:proofErr w:type="spellStart"/>
      <w:r w:rsidRPr="007C343D">
        <w:rPr>
          <w:rFonts w:cs="Arial"/>
          <w:iCs/>
          <w:szCs w:val="22"/>
        </w:rPr>
        <w:t>командно</w:t>
      </w:r>
      <w:proofErr w:type="spellEnd"/>
      <w:r w:rsidRPr="007C343D">
        <w:rPr>
          <w:rFonts w:cs="Arial"/>
          <w:iCs/>
          <w:szCs w:val="22"/>
        </w:rPr>
        <w:t xml:space="preserve"> – штабных, и других видов учений и занятий на объектах Заказчика, подрядных и </w:t>
      </w:r>
      <w:proofErr w:type="gramStart"/>
      <w:r w:rsidRPr="007C343D">
        <w:rPr>
          <w:rFonts w:cs="Arial"/>
          <w:iCs/>
          <w:szCs w:val="22"/>
        </w:rPr>
        <w:t>субподрядных  организаций</w:t>
      </w:r>
      <w:proofErr w:type="gramEnd"/>
      <w:r w:rsidRPr="007C343D">
        <w:rPr>
          <w:rFonts w:cs="Arial"/>
          <w:iCs/>
          <w:szCs w:val="22"/>
        </w:rPr>
        <w:t xml:space="preserve"> в соответствии с разработанным Заказчиком  графиком учений и тренировок. 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обеспечивает разработку, подготовку и согласование с заказчиком предусмотренную законодательством Российской </w:t>
      </w:r>
      <w:proofErr w:type="gramStart"/>
      <w:r w:rsidRPr="007C343D">
        <w:rPr>
          <w:rFonts w:cs="Arial"/>
          <w:iCs/>
          <w:szCs w:val="22"/>
        </w:rPr>
        <w:t xml:space="preserve">Федерации  </w:t>
      </w:r>
      <w:r w:rsidRPr="007C343D">
        <w:rPr>
          <w:rFonts w:cs="Arial"/>
          <w:iCs/>
          <w:szCs w:val="22"/>
        </w:rPr>
        <w:lastRenderedPageBreak/>
        <w:t>организационно</w:t>
      </w:r>
      <w:proofErr w:type="gramEnd"/>
      <w:r w:rsidRPr="007C343D">
        <w:rPr>
          <w:rFonts w:cs="Arial"/>
          <w:iCs/>
          <w:szCs w:val="22"/>
        </w:rPr>
        <w:t xml:space="preserve"> распорядительную документацию по проведению всех видов учений и тренировок на объектах Заказчика. После согласования с Заказчиком представляет на утверждение Заказчику организационно распорядительную документацию по проведению учений </w:t>
      </w:r>
      <w:proofErr w:type="gramStart"/>
      <w:r w:rsidRPr="007C343D">
        <w:rPr>
          <w:rFonts w:cs="Arial"/>
          <w:iCs/>
          <w:szCs w:val="22"/>
        </w:rPr>
        <w:t>и  тренировок</w:t>
      </w:r>
      <w:proofErr w:type="gramEnd"/>
      <w:r w:rsidRPr="007C343D">
        <w:rPr>
          <w:rFonts w:cs="Arial"/>
          <w:iCs/>
          <w:szCs w:val="22"/>
        </w:rPr>
        <w:t xml:space="preserve"> в области пожарной безопасности и предупреждения чрезвычайных ситуаций.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руководствуется при исполнении обязательств по настоящему Договору локальными документами, действующими у Заказчика, с которыми Заказчик знакомит Исполнителя.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предоставляет на утверждение </w:t>
      </w:r>
      <w:proofErr w:type="gramStart"/>
      <w:r w:rsidRPr="007C343D">
        <w:rPr>
          <w:rFonts w:cs="Arial"/>
          <w:iCs/>
          <w:szCs w:val="22"/>
        </w:rPr>
        <w:t>Заказчику  годовой</w:t>
      </w:r>
      <w:proofErr w:type="gramEnd"/>
      <w:r w:rsidRPr="007C343D">
        <w:rPr>
          <w:rFonts w:cs="Arial"/>
          <w:iCs/>
          <w:szCs w:val="22"/>
        </w:rPr>
        <w:t xml:space="preserve"> график проведения профилактических проверок по соблюдению законодательства в области предупреждения и  ликвидации аварийных разливов нефти всех находящихся на </w:t>
      </w:r>
      <w:proofErr w:type="spellStart"/>
      <w:r w:rsidRPr="007C343D">
        <w:rPr>
          <w:rFonts w:cs="Arial"/>
          <w:iCs/>
          <w:szCs w:val="22"/>
        </w:rPr>
        <w:t>Куюмбинском</w:t>
      </w:r>
      <w:proofErr w:type="spellEnd"/>
      <w:r w:rsidRPr="007C343D">
        <w:rPr>
          <w:rFonts w:cs="Arial"/>
          <w:iCs/>
          <w:szCs w:val="22"/>
        </w:rPr>
        <w:t xml:space="preserve"> месторождении объектов Заказчика, подрядных и субподрядных  организаций и осуществлять обследование в сроки указанные в таком графике.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консультирует руководителей и персонал охраняемых объектов по вопросам предупреждения и ликвидации аварийных разливов нефти и нефтепродуктов.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осуществляет контроль за наличием и </w:t>
      </w:r>
      <w:proofErr w:type="gramStart"/>
      <w:r w:rsidRPr="007C343D">
        <w:rPr>
          <w:rFonts w:cs="Arial"/>
          <w:iCs/>
          <w:szCs w:val="22"/>
        </w:rPr>
        <w:t>исправностью  оборудования</w:t>
      </w:r>
      <w:proofErr w:type="gramEnd"/>
      <w:r w:rsidRPr="007C343D">
        <w:rPr>
          <w:rFonts w:cs="Arial"/>
          <w:iCs/>
          <w:szCs w:val="22"/>
        </w:rPr>
        <w:t xml:space="preserve"> предназначенного для ликвидации аварийных разливов нефти и нефтепродуктов, приспособлений и инструмента, для тушения пожаров  и проведения аварийно-спасательных работ при тушении пожаров.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проводить обучение персонала своей организации в специальных учебных центрах, повышать квалификацию персонала занятого профилактической работой и работой. 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обязан соблюдать порядок перевозки авиатранспортом персонала и </w:t>
      </w:r>
      <w:proofErr w:type="gramStart"/>
      <w:r w:rsidRPr="007C343D">
        <w:rPr>
          <w:rFonts w:cs="Arial"/>
          <w:iCs/>
          <w:szCs w:val="22"/>
        </w:rPr>
        <w:t>грузов</w:t>
      </w:r>
      <w:proofErr w:type="gramEnd"/>
      <w:r w:rsidRPr="007C343D">
        <w:rPr>
          <w:rFonts w:cs="Arial"/>
          <w:iCs/>
          <w:szCs w:val="22"/>
        </w:rPr>
        <w:t xml:space="preserve"> установленных Заказчиком.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обязан соблюдать порядок заселения и проживания персонала в вахтовом жилом поселке ООО «</w:t>
      </w:r>
      <w:proofErr w:type="spellStart"/>
      <w:r w:rsidRPr="007C343D">
        <w:rPr>
          <w:rFonts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cs="Arial"/>
          <w:iCs/>
          <w:szCs w:val="22"/>
        </w:rPr>
        <w:t>»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В ходе выполнения работ по настоящему договору выполнять требования, изложенные в Приложении № 4 «Основные требования в области промышленной, пожарной безопасности, охраны труда, окружающей среды и реагирования на ЧС» ООО «</w:t>
      </w:r>
      <w:proofErr w:type="spellStart"/>
      <w:r w:rsidRPr="007C343D">
        <w:rPr>
          <w:rFonts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cs="Arial"/>
          <w:iCs/>
          <w:szCs w:val="22"/>
        </w:rPr>
        <w:t>». Соблюдение данных требований Стороны признают существенным условием Договора;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Исполнитель проводит техническое обслуживание и ремонт оборудования ЛАРН переданной в аренду за свой счет. Обеспечение ГСМ оборудования </w:t>
      </w:r>
      <w:proofErr w:type="gramStart"/>
      <w:r w:rsidRPr="007C343D">
        <w:rPr>
          <w:rFonts w:cs="Arial"/>
          <w:iCs/>
          <w:szCs w:val="22"/>
        </w:rPr>
        <w:t>ЛАРН  осуществляется</w:t>
      </w:r>
      <w:proofErr w:type="gramEnd"/>
      <w:r w:rsidRPr="007C343D">
        <w:rPr>
          <w:rFonts w:cs="Arial"/>
          <w:iCs/>
          <w:szCs w:val="22"/>
        </w:rPr>
        <w:t xml:space="preserve"> по договору с Заказчиком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заключает договор аренды оборудования ЛАРН на условиях и тарифах указанных в проектах</w:t>
      </w:r>
      <w:r w:rsidR="00442CE7">
        <w:rPr>
          <w:rFonts w:cs="Arial"/>
          <w:iCs/>
          <w:szCs w:val="22"/>
        </w:rPr>
        <w:t xml:space="preserve"> договоров   на период   с 01.02.2016г. по 31.01.2017</w:t>
      </w:r>
      <w:r w:rsidRPr="007C343D">
        <w:rPr>
          <w:rFonts w:cs="Arial"/>
          <w:iCs/>
          <w:szCs w:val="22"/>
        </w:rPr>
        <w:t xml:space="preserve">г. в течении 20 дней после начала исполнения обязательств по договору на оказание </w:t>
      </w:r>
      <w:proofErr w:type="gramStart"/>
      <w:r w:rsidRPr="007C343D">
        <w:rPr>
          <w:rFonts w:cs="Arial"/>
          <w:iCs/>
          <w:szCs w:val="22"/>
        </w:rPr>
        <w:t>услуг  в</w:t>
      </w:r>
      <w:proofErr w:type="gramEnd"/>
      <w:r w:rsidRPr="007C343D">
        <w:rPr>
          <w:rFonts w:cs="Arial"/>
          <w:iCs/>
          <w:szCs w:val="22"/>
        </w:rPr>
        <w:t xml:space="preserve"> 2016г;</w:t>
      </w:r>
    </w:p>
    <w:p w:rsidR="007C343D" w:rsidRPr="007C343D" w:rsidRDefault="007C343D" w:rsidP="007C343D">
      <w:pPr>
        <w:numPr>
          <w:ilvl w:val="1"/>
          <w:numId w:val="13"/>
        </w:num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Исполнитель заключает договор страхования от несчастных случаев персонала со страховой суммой не менее 400 (четыреста) тыс. рублей на каждого работника на период оказания услуг по Договору с включением в Договор следующих рисков: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>-  смерти в результате несчастного случая;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C343D">
        <w:rPr>
          <w:rFonts w:cs="Arial"/>
          <w:iCs/>
          <w:szCs w:val="22"/>
        </w:rPr>
        <w:t xml:space="preserve">- постоянной (полной) утраты трудоспособности в результате несчастного случая </w:t>
      </w:r>
      <w:proofErr w:type="spellStart"/>
      <w:r w:rsidRPr="007C343D">
        <w:rPr>
          <w:rFonts w:cs="Arial"/>
          <w:iCs/>
          <w:szCs w:val="22"/>
        </w:rPr>
        <w:t>сустановлением</w:t>
      </w:r>
      <w:proofErr w:type="spellEnd"/>
      <w:r w:rsidRPr="007C343D">
        <w:rPr>
          <w:rFonts w:cs="Arial"/>
          <w:iCs/>
          <w:szCs w:val="22"/>
        </w:rPr>
        <w:t xml:space="preserve"> I, II, III группы инвалидности.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7C343D" w:rsidRDefault="007C343D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</w:p>
    <w:p w:rsidR="00DB6CBC" w:rsidRPr="005D0DC7" w:rsidRDefault="00FC36B3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 w:rsidRPr="005D0DC7">
        <w:rPr>
          <w:rFonts w:cs="Arial"/>
          <w:b/>
          <w:iCs/>
          <w:szCs w:val="22"/>
          <w:u w:val="single"/>
        </w:rPr>
        <w:t>8</w:t>
      </w:r>
      <w:r w:rsidR="00DB6CBC" w:rsidRPr="005D0DC7">
        <w:rPr>
          <w:rFonts w:cs="Arial"/>
          <w:b/>
          <w:iCs/>
          <w:szCs w:val="22"/>
          <w:u w:val="single"/>
        </w:rPr>
        <w:t>.Требования к контрагенту</w:t>
      </w:r>
    </w:p>
    <w:p w:rsidR="00711A10" w:rsidRPr="005D0DC7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7C343D" w:rsidRPr="007C343D" w:rsidRDefault="007C343D" w:rsidP="007C343D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b/>
          <w:iCs/>
          <w:szCs w:val="22"/>
        </w:rPr>
        <w:t>Требования к наличию лицензии.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Наличие свидетельства на право ведения </w:t>
      </w:r>
      <w:proofErr w:type="spellStart"/>
      <w:r w:rsidRPr="007C343D">
        <w:rPr>
          <w:rFonts w:eastAsiaTheme="minorEastAsia" w:cs="Arial"/>
          <w:iCs/>
          <w:szCs w:val="22"/>
        </w:rPr>
        <w:t>аварийно</w:t>
      </w:r>
      <w:proofErr w:type="spellEnd"/>
      <w:r w:rsidRPr="007C343D">
        <w:rPr>
          <w:rFonts w:eastAsiaTheme="minorEastAsia" w:cs="Arial"/>
          <w:iCs/>
          <w:szCs w:val="22"/>
        </w:rPr>
        <w:t xml:space="preserve"> – спасательных и других неотложных работ </w:t>
      </w:r>
      <w:proofErr w:type="gramStart"/>
      <w:r w:rsidRPr="007C343D">
        <w:rPr>
          <w:rFonts w:eastAsiaTheme="minorEastAsia" w:cs="Arial"/>
          <w:iCs/>
          <w:szCs w:val="22"/>
        </w:rPr>
        <w:t>в чрезвычайных ситуациях</w:t>
      </w:r>
      <w:proofErr w:type="gramEnd"/>
      <w:r w:rsidRPr="007C343D">
        <w:rPr>
          <w:rFonts w:eastAsiaTheme="minorEastAsia" w:cs="Arial"/>
          <w:iCs/>
          <w:szCs w:val="22"/>
        </w:rPr>
        <w:t xml:space="preserve"> обусловленных разливами нефти и нефтепродуктов.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Наличие лицензии МЧС РФ на </w:t>
      </w:r>
      <w:proofErr w:type="gramStart"/>
      <w:r w:rsidRPr="007C343D">
        <w:rPr>
          <w:rFonts w:eastAsiaTheme="minorEastAsia" w:cs="Arial"/>
          <w:iCs/>
          <w:szCs w:val="22"/>
        </w:rPr>
        <w:t>осуществление:  Деятельности</w:t>
      </w:r>
      <w:proofErr w:type="gramEnd"/>
      <w:r w:rsidRPr="007C343D">
        <w:rPr>
          <w:rFonts w:eastAsiaTheme="minorEastAsia" w:cs="Arial"/>
          <w:iCs/>
          <w:szCs w:val="22"/>
        </w:rPr>
        <w:t xml:space="preserve">  по тушению пожаров в населенных пунктах, на производственных объектах и объектах инфраструктуры;</w:t>
      </w:r>
    </w:p>
    <w:p w:rsidR="007C343D" w:rsidRPr="007C343D" w:rsidRDefault="007C343D" w:rsidP="007C343D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b/>
          <w:iCs/>
          <w:szCs w:val="22"/>
        </w:rPr>
        <w:t>Требования к промышленной безопасности, охраны труда и ООС.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Наличие обученного персонала в области охраны труда (копии протоколов по проверке знаний требований охраны труда членов комиссии организации, заверенных в установленном порядке).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Наличие гарантийного письма о полном исполнении основных требований в области промышленной, пожарной безопасности, охраны труда, окружающей среды и реагирования на чрезвычайную ситуацию ООО «</w:t>
      </w:r>
      <w:proofErr w:type="spellStart"/>
      <w:r w:rsidRPr="007C343D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eastAsiaTheme="minorEastAsia" w:cs="Arial"/>
          <w:iCs/>
          <w:szCs w:val="22"/>
        </w:rPr>
        <w:t>».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Наличие письма-согласия на проведение выездных или документальных проверок/технических аудитов специалистами ООО «</w:t>
      </w:r>
      <w:proofErr w:type="spellStart"/>
      <w:r w:rsidRPr="007C343D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eastAsiaTheme="minorEastAsia" w:cs="Arial"/>
          <w:iCs/>
          <w:szCs w:val="22"/>
        </w:rPr>
        <w:t>» в области промышленной, пожарной, экологической безопасности и охраны труда к организациям в течении периода оказания услуг.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Подрядчик обязан заключить договор страхования от несчастных случаев персонала со страховой суммой не менее 400 (четыреста) тыс. рублей на каждого работника на период оказания услуг по Договору с включением в Договор следующих рисков:</w:t>
      </w:r>
    </w:p>
    <w:p w:rsidR="007C343D" w:rsidRPr="007C343D" w:rsidRDefault="007C343D" w:rsidP="007C343D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-  смерти в результате несчастного случая;</w:t>
      </w:r>
    </w:p>
    <w:p w:rsidR="007C343D" w:rsidRPr="007C343D" w:rsidRDefault="007C343D" w:rsidP="007C343D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-  постоянной (полной) утраты трудоспособности в результате несчастного случая с установлением I, II, III группы инвалидности.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</w:t>
      </w:r>
      <w:proofErr w:type="spellStart"/>
      <w:r w:rsidRPr="007C343D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7C343D">
        <w:rPr>
          <w:rFonts w:eastAsiaTheme="minorEastAsia" w:cs="Arial"/>
          <w:iCs/>
          <w:szCs w:val="22"/>
        </w:rPr>
        <w:t xml:space="preserve">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</w:t>
      </w:r>
      <w:proofErr w:type="spellStart"/>
      <w:r w:rsidRPr="007C343D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7C343D">
        <w:rPr>
          <w:rFonts w:eastAsiaTheme="minorEastAsia" w:cs="Arial"/>
          <w:iCs/>
          <w:szCs w:val="22"/>
        </w:rPr>
        <w:t xml:space="preserve"> России №302н от 12 апреля 2011г. «Об </w:t>
      </w:r>
      <w:r w:rsidRPr="007C343D">
        <w:rPr>
          <w:rFonts w:eastAsiaTheme="minorEastAsia" w:cs="Arial"/>
          <w:iCs/>
          <w:szCs w:val="22"/>
        </w:rPr>
        <w:lastRenderedPageBreak/>
        <w:t>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7C343D">
        <w:rPr>
          <w:rFonts w:eastAsiaTheme="minorEastAsia" w:cs="Arial"/>
          <w:iCs/>
          <w:szCs w:val="22"/>
        </w:rPr>
        <w:t>предвахтовый</w:t>
      </w:r>
      <w:proofErr w:type="spellEnd"/>
      <w:r w:rsidRPr="007C343D">
        <w:rPr>
          <w:rFonts w:eastAsiaTheme="minorEastAsia" w:cs="Arial"/>
          <w:iCs/>
          <w:szCs w:val="22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Подрядчик обязан организовать проведение </w:t>
      </w:r>
      <w:proofErr w:type="spellStart"/>
      <w:r w:rsidRPr="007C343D">
        <w:rPr>
          <w:rFonts w:eastAsiaTheme="minorEastAsia" w:cs="Arial"/>
          <w:iCs/>
          <w:szCs w:val="22"/>
        </w:rPr>
        <w:t>предрейсовых</w:t>
      </w:r>
      <w:proofErr w:type="spellEnd"/>
      <w:r w:rsidRPr="007C343D">
        <w:rPr>
          <w:rFonts w:eastAsiaTheme="minorEastAsia" w:cs="Arial"/>
          <w:iCs/>
          <w:szCs w:val="22"/>
        </w:rPr>
        <w:t xml:space="preserve"> (</w:t>
      </w:r>
      <w:proofErr w:type="spellStart"/>
      <w:r w:rsidRPr="007C343D">
        <w:rPr>
          <w:rFonts w:eastAsiaTheme="minorEastAsia" w:cs="Arial"/>
          <w:iCs/>
          <w:szCs w:val="22"/>
        </w:rPr>
        <w:t>послерейсовых</w:t>
      </w:r>
      <w:proofErr w:type="spellEnd"/>
      <w:r w:rsidRPr="007C343D">
        <w:rPr>
          <w:rFonts w:eastAsiaTheme="minorEastAsia" w:cs="Arial"/>
          <w:iCs/>
          <w:szCs w:val="22"/>
        </w:rPr>
        <w:t>) медицинских осмотров водителей, на период выполнения работ/услуг на производственных объектах ООО «</w:t>
      </w:r>
      <w:proofErr w:type="spellStart"/>
      <w:r w:rsidRPr="007C343D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eastAsiaTheme="minorEastAsia" w:cs="Arial"/>
          <w:iCs/>
          <w:szCs w:val="22"/>
        </w:rPr>
        <w:t>» в соответствии с Федеральным законом Российской Федерации от 10.12.1995 №196-ФЗ «О безопасности дорожного движения».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</w:t>
      </w:r>
      <w:proofErr w:type="spellStart"/>
      <w:r w:rsidRPr="007C343D">
        <w:rPr>
          <w:rFonts w:eastAsiaTheme="minorEastAsia" w:cs="Arial"/>
          <w:iCs/>
          <w:szCs w:val="22"/>
        </w:rPr>
        <w:t>иФедеральных</w:t>
      </w:r>
      <w:proofErr w:type="spellEnd"/>
      <w:r w:rsidRPr="007C343D">
        <w:rPr>
          <w:rFonts w:eastAsiaTheme="minorEastAsia" w:cs="Arial"/>
          <w:iCs/>
          <w:szCs w:val="22"/>
        </w:rPr>
        <w:t xml:space="preserve"> Норм и Правил «Правила безопасности в нефтяной и газовой промышленности», утвержденными приказом Федеральной Службы по технологическому экологическому и атомному надзору № 101 от </w:t>
      </w:r>
      <w:proofErr w:type="gramStart"/>
      <w:r w:rsidRPr="007C343D">
        <w:rPr>
          <w:rFonts w:eastAsiaTheme="minorEastAsia" w:cs="Arial"/>
          <w:iCs/>
          <w:szCs w:val="22"/>
        </w:rPr>
        <w:t>12.03.2013 ,</w:t>
      </w:r>
      <w:proofErr w:type="gramEnd"/>
      <w:r w:rsidRPr="007C343D">
        <w:rPr>
          <w:rFonts w:eastAsiaTheme="minorEastAsia" w:cs="Arial"/>
          <w:iCs/>
          <w:szCs w:val="22"/>
        </w:rPr>
        <w:t xml:space="preserve">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 w:rsidRPr="007C343D">
        <w:rPr>
          <w:rFonts w:eastAsiaTheme="minorEastAsia" w:cs="Arial"/>
          <w:iCs/>
          <w:szCs w:val="22"/>
        </w:rPr>
        <w:t>Минздравсоцразвития</w:t>
      </w:r>
      <w:proofErr w:type="spellEnd"/>
      <w:r w:rsidRPr="007C343D">
        <w:rPr>
          <w:rFonts w:eastAsiaTheme="minorEastAsia" w:cs="Arial"/>
          <w:iCs/>
          <w:szCs w:val="22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Заказчик (ООО «</w:t>
      </w:r>
      <w:proofErr w:type="spellStart"/>
      <w:r w:rsidRPr="007C343D">
        <w:rPr>
          <w:rFonts w:eastAsiaTheme="minorEastAsia" w:cs="Arial"/>
          <w:iCs/>
          <w:szCs w:val="22"/>
        </w:rPr>
        <w:t>Славнефть-Красноярскнефтегаз</w:t>
      </w:r>
      <w:proofErr w:type="spellEnd"/>
      <w:r w:rsidRPr="007C343D">
        <w:rPr>
          <w:rFonts w:eastAsiaTheme="minorEastAsia" w:cs="Arial"/>
          <w:iCs/>
          <w:szCs w:val="22"/>
        </w:rPr>
        <w:t>»)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в соответствии со Стандартом СтКНГ-02ПБ-2015 «Требования безопасности при выполнении работ подрядными организациями» (версия 1) - </w:t>
      </w:r>
      <w:r w:rsidRPr="007C343D">
        <w:rPr>
          <w:rFonts w:eastAsiaTheme="minorEastAsia" w:cs="Arial"/>
          <w:iCs/>
          <w:szCs w:val="22"/>
        </w:rPr>
        <w:lastRenderedPageBreak/>
        <w:t>(приложение 3 «Шкала штрафных санкций в области промышленной безопасности, охраны труда и окружающей среды».</w:t>
      </w:r>
    </w:p>
    <w:p w:rsidR="007C343D" w:rsidRPr="007C343D" w:rsidRDefault="007C343D" w:rsidP="007C343D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b/>
          <w:color w:val="000000"/>
          <w:szCs w:val="22"/>
          <w:lang w:eastAsia="ar-SA"/>
        </w:rPr>
        <w:t>Требования к ведению и предоставлению учетно-отчетной документации.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color w:val="000000"/>
          <w:szCs w:val="22"/>
          <w:lang w:eastAsia="ar-SA"/>
        </w:rPr>
        <w:t>Обеспечивает до 8:00 ежедневное представление в адрес заказчика строевой записки по согласованной с Заказчиком форме.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color w:val="000000"/>
          <w:szCs w:val="22"/>
          <w:lang w:eastAsia="ar-SA"/>
        </w:rPr>
        <w:t>Обеспечивает предоставление в адрес заказчика до 01 числа месяца следующего за отчетным месяцем отчет по согласованной с заказчиком форме.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Обеспечивает по требованию заказчика предоставление всех отчетных документов о проведённых учениях и тренировках на объектах Заказчика.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Обеспечить по требованию Заказчика предоставление всех подтверждающих документов по исполнению смет расходов на оказание услуг.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Обеспечить предоставление Заказчику ежемесячного отчета по фактическому исполнению договорных отношений в области предупреждения и ликвидации аварийных разливов нефти.</w:t>
      </w:r>
    </w:p>
    <w:p w:rsidR="007C343D" w:rsidRPr="007C343D" w:rsidRDefault="007C343D" w:rsidP="007C343D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b/>
          <w:iCs/>
          <w:szCs w:val="22"/>
        </w:rPr>
        <w:t>Требования к претенденту.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color w:val="000000"/>
          <w:szCs w:val="22"/>
        </w:rPr>
      </w:pPr>
      <w:r w:rsidRPr="007C343D">
        <w:rPr>
          <w:rFonts w:eastAsiaTheme="minorEastAsia" w:cs="Arial"/>
          <w:bCs/>
          <w:szCs w:val="22"/>
        </w:rPr>
        <w:t xml:space="preserve">Претендент должен быть зарегистрирован в Реестре Территориальной аттестационной комиссии, иметь статус профессиональной аварийно-спасательной службы (профессионального аварийно-спасательного формирования, аттестованной (-ого) на право ведения аварийно-спасательных работ, включая в обязательном порядке допуски к ликвидации последствий происшествий и чрезвычайных ситуаций, связанных </w:t>
      </w:r>
      <w:r w:rsidRPr="007C343D">
        <w:rPr>
          <w:rFonts w:eastAsiaTheme="minorEastAsia" w:cs="Arial"/>
          <w:bCs/>
          <w:color w:val="000000"/>
          <w:szCs w:val="22"/>
        </w:rPr>
        <w:t xml:space="preserve">с разливами нефти и нефтепродуктов </w:t>
      </w:r>
      <w:r w:rsidRPr="007C343D">
        <w:rPr>
          <w:rFonts w:eastAsiaTheme="minorEastAsia" w:cs="Arial"/>
          <w:bCs/>
          <w:szCs w:val="22"/>
        </w:rPr>
        <w:t>на внутренних водах и на суше.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Претендент должен представить в обязательном порядке: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Копии, заверенные печатью организации и подписью руководителя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правоустанавливающего документа, подтверждающего легитимность образования юридического лица;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устава (положения) организации;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свидетельства (с обеих сторон) на право ведения газоспасательных работ, аварийно-спасательных работ, включая ликвидацию последствий происшествий и чрезвычайных ситуаций, связанных с разливами нефти и нефтепродуктов на внутренних водах и на суше;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 xml:space="preserve">соглашения о взаимодействии с Главным Управлением МЧС России по Красноярскому краю или Сибирским региональным центром МЧС России 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паспорта ПАСФ Претендента;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документов (удостоверений), подтверждающих аттестацию не менее 75% оперативного состава спасателей на право участия в ликвидации последствий происшествий и чрезвычайных ситуаций, связанных с разливами нефти и нефтепродуктов на внутренних водах и на суше;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документов, подтверждающих периодичность повышения профессиональной подготовленности спасателей;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материалов по результатам последней аттестационной проверки ПАСФ Претендента;</w:t>
      </w:r>
    </w:p>
    <w:p w:rsidR="007C343D" w:rsidRPr="007C343D" w:rsidRDefault="007C343D" w:rsidP="007C343D">
      <w:pPr>
        <w:numPr>
          <w:ilvl w:val="3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документов о состоянии зданий, сооружений, транспортных средств (техпаспорта, свидетельства о годности к плаванию и др.), специальной техники и имущества, принадлежащего ПАСФ Претендента на праве собственности или ином законном праве;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lastRenderedPageBreak/>
        <w:t>перечень зданий, сооружений, транспортных средств, специальной техники и имущества, принадлежащих ПАСФ Претендента на праве собственности или ином законном праве;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организационно-штатную структуру ПАСФ Претендента, ведомость укомплектованности личным составом;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сведения об учебно-материальной базе (наличие специальных классов, их оснащение, планы-схемы мест проведения учений и тренировок);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документы, подтверждающие опыт оказания услуг по предмету тендера в течение последних 5 (пяти) лет и более, среднегодовая стоимость которых составляет не менее 20% максимальной цены договора, установленной в настоящей тендерной документации;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благодарственные письма и отзывы заказчиков по выполнению работ (оказанию услуг) по предмету тендера.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Базовое место дислокации (расположения) ПАСФ Претендента должно находиться на удалении, обеспечивающем выполнение требований нормативных правовых актов федерального уровня по локализации разливов нефти и нефтепродуктов регионального значения на суше – не более 6 часов, на водных объектах – не более 4 часов.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Численность спасателей дежурной смены ПАСФ в предлагаемом Претендентом варианте реагирования должна быть не менее 10 человек.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ПАСФ Претендента должно быть укомплектовано личным составом, техникой, приборами, снаряжением и запасами материально-технических средств не менее чем на 95%, обеспечено зданиями и сооружениями на 100% от необходимости.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В случае повышения уровня происшествия, чрезвычайной ситуации, связанной с разливом нефти и нефтепродуктов, Претендент должен иметь возможность оперативного наращивания группировки сил и средств ПАСФ.</w:t>
      </w:r>
    </w:p>
    <w:p w:rsidR="007C343D" w:rsidRPr="007C343D" w:rsidRDefault="007C343D" w:rsidP="007C343D">
      <w:pPr>
        <w:numPr>
          <w:ilvl w:val="1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Претендент должен иметь: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 xml:space="preserve">отработанные технологии оказания услуг: мониторинга оперативной обстановки (в </w:t>
      </w:r>
      <w:proofErr w:type="spellStart"/>
      <w:r w:rsidRPr="007C343D">
        <w:rPr>
          <w:rFonts w:eastAsiaTheme="minorEastAsia" w:cs="Arial"/>
          <w:bCs/>
          <w:szCs w:val="22"/>
        </w:rPr>
        <w:t>т.ч</w:t>
      </w:r>
      <w:proofErr w:type="spellEnd"/>
      <w:r w:rsidRPr="007C343D">
        <w:rPr>
          <w:rFonts w:eastAsiaTheme="minorEastAsia" w:cs="Arial"/>
          <w:bCs/>
          <w:szCs w:val="22"/>
        </w:rPr>
        <w:t xml:space="preserve">. в труднодоступных местах), ликвидации последствий происшествий и чрезвычайных ситуаций, связанных </w:t>
      </w:r>
      <w:r w:rsidRPr="007C343D">
        <w:rPr>
          <w:rFonts w:eastAsiaTheme="minorEastAsia" w:cs="Arial"/>
          <w:bCs/>
          <w:color w:val="000000"/>
          <w:szCs w:val="22"/>
        </w:rPr>
        <w:t>с разливами нефтепродуктов,</w:t>
      </w:r>
      <w:r w:rsidRPr="007C343D">
        <w:rPr>
          <w:rFonts w:eastAsiaTheme="minorEastAsia" w:cs="Arial"/>
          <w:bCs/>
          <w:szCs w:val="22"/>
        </w:rPr>
        <w:t xml:space="preserve"> реабилитации загрязненных территорий, проведения учений, тренировок;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систему контроля качества относительно предоставляемых услуг по предмету тендера, квалифицированный административно-производственный персонал для оказания услуг по предмету тендера;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достаточные производственные мощности (ресурсы) для оказания услуг по предмету тендера;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возможность производить работы по локализации и ликвидации разливов нефти и нефтепродуктов в круглосуточном режиме, до полной ликвидации чрезвычайной ситуации (происшествия);</w:t>
      </w:r>
    </w:p>
    <w:p w:rsidR="007C343D" w:rsidRPr="007C343D" w:rsidRDefault="007C343D" w:rsidP="007C343D">
      <w:pPr>
        <w:numPr>
          <w:ilvl w:val="2"/>
          <w:numId w:val="14"/>
        </w:numPr>
        <w:tabs>
          <w:tab w:val="left" w:pos="0"/>
        </w:tabs>
        <w:suppressAutoHyphens/>
        <w:spacing w:before="0" w:after="160" w:line="259" w:lineRule="auto"/>
        <w:contextualSpacing/>
        <w:jc w:val="both"/>
        <w:rPr>
          <w:rFonts w:eastAsiaTheme="minorEastAsia" w:cs="Arial"/>
          <w:bCs/>
          <w:szCs w:val="22"/>
        </w:rPr>
      </w:pPr>
      <w:r w:rsidRPr="007C343D">
        <w:rPr>
          <w:rFonts w:eastAsiaTheme="minorEastAsia" w:cs="Arial"/>
          <w:bCs/>
          <w:szCs w:val="22"/>
        </w:rPr>
        <w:t>систему управления охраной труда применительно предоставляемым услугам по предмету тендера.</w:t>
      </w:r>
    </w:p>
    <w:p w:rsidR="007C343D" w:rsidRPr="007C343D" w:rsidRDefault="007C343D" w:rsidP="007C343D">
      <w:pPr>
        <w:numPr>
          <w:ilvl w:val="0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b/>
          <w:iCs/>
          <w:szCs w:val="22"/>
        </w:rPr>
      </w:pPr>
      <w:r w:rsidRPr="007C343D">
        <w:rPr>
          <w:rFonts w:eastAsiaTheme="minorEastAsia" w:cs="Arial"/>
          <w:b/>
          <w:iCs/>
          <w:szCs w:val="22"/>
        </w:rPr>
        <w:t>При расчете стоимости услуг учесть.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Заключение договора аренды оборудования по ликвидации аварийных разливов </w:t>
      </w:r>
      <w:proofErr w:type="gramStart"/>
      <w:r w:rsidRPr="007C343D">
        <w:rPr>
          <w:rFonts w:eastAsiaTheme="minorEastAsia" w:cs="Arial"/>
          <w:iCs/>
          <w:szCs w:val="22"/>
        </w:rPr>
        <w:t>нефти  и</w:t>
      </w:r>
      <w:proofErr w:type="gramEnd"/>
      <w:r w:rsidRPr="007C343D">
        <w:rPr>
          <w:rFonts w:eastAsiaTheme="minorEastAsia" w:cs="Arial"/>
          <w:iCs/>
          <w:szCs w:val="22"/>
        </w:rPr>
        <w:t xml:space="preserve"> нефтепродуктов  на условиях и тарифах указанных в проектах</w:t>
      </w:r>
      <w:r w:rsidR="00442CE7">
        <w:rPr>
          <w:rFonts w:eastAsiaTheme="minorEastAsia" w:cs="Arial"/>
          <w:iCs/>
          <w:szCs w:val="22"/>
        </w:rPr>
        <w:t xml:space="preserve"> договоров   на период   с 01.02.2016г. по 31.01.2017</w:t>
      </w:r>
      <w:r w:rsidRPr="007C343D">
        <w:rPr>
          <w:rFonts w:eastAsiaTheme="minorEastAsia" w:cs="Arial"/>
          <w:iCs/>
          <w:szCs w:val="22"/>
        </w:rPr>
        <w:t>г. в течении 20 дней после начала исполнения обязательств по договору на оказание услуг  в 2016 г.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Заключение договора страхования от несчастных случаев персонала со страховой суммой не менее 400 (четыреста) тыс. рублей на каждого работника на период оказания услуг по данному Договору с включением в Договор следующих рисков:</w:t>
      </w:r>
    </w:p>
    <w:p w:rsidR="007C343D" w:rsidRPr="007C343D" w:rsidRDefault="007C343D" w:rsidP="007C343D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lastRenderedPageBreak/>
        <w:t>- смерти в результате несчастного случая;</w:t>
      </w:r>
    </w:p>
    <w:p w:rsidR="007C343D" w:rsidRPr="007C343D" w:rsidRDefault="007C343D" w:rsidP="007C343D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- постоянной (полной) утраты трудоспособности в результате несчастного случая с установлением I, II, III группы инвалидности.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Обеспечение персонала Исполнителя жилыми и служебными помещениями за счет Заказчика.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Наличие собственного автотранспорта (оперативный </w:t>
      </w:r>
      <w:proofErr w:type="spellStart"/>
      <w:r w:rsidRPr="007C343D">
        <w:rPr>
          <w:rFonts w:eastAsiaTheme="minorEastAsia" w:cs="Arial"/>
          <w:iCs/>
          <w:szCs w:val="22"/>
        </w:rPr>
        <w:t>полноприводный</w:t>
      </w:r>
      <w:proofErr w:type="spellEnd"/>
      <w:r w:rsidRPr="007C343D">
        <w:rPr>
          <w:rFonts w:eastAsiaTheme="minorEastAsia" w:cs="Arial"/>
          <w:iCs/>
          <w:szCs w:val="22"/>
        </w:rPr>
        <w:t xml:space="preserve"> автомобиль) для передвижения инструкторского персонала по месторождению, мобилизация его в течении 20 дней с момента подписания договора.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Питание персонала Исполнителя производится за счет Исполнителя. 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Обеспечение питьевой водой персонала Исполнителя производится за счет Исполнителя.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Обеспечение работников исполнителя СИЗ проводится за счет средств исполнителя.</w:t>
      </w:r>
    </w:p>
    <w:p w:rsidR="007C343D" w:rsidRPr="007C343D" w:rsidRDefault="007C343D" w:rsidP="007C343D">
      <w:pPr>
        <w:numPr>
          <w:ilvl w:val="1"/>
          <w:numId w:val="14"/>
        </w:numPr>
        <w:autoSpaceDE w:val="0"/>
        <w:autoSpaceDN w:val="0"/>
        <w:adjustRightInd w:val="0"/>
        <w:spacing w:before="0" w:after="160" w:line="259" w:lineRule="auto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 xml:space="preserve">Техническое обслуживание оборудования по ликвидации аварийных разливов нефти и </w:t>
      </w:r>
      <w:proofErr w:type="gramStart"/>
      <w:r w:rsidRPr="007C343D">
        <w:rPr>
          <w:rFonts w:eastAsiaTheme="minorEastAsia" w:cs="Arial"/>
          <w:iCs/>
          <w:szCs w:val="22"/>
        </w:rPr>
        <w:t>нефтепродуктов  осуществляется</w:t>
      </w:r>
      <w:proofErr w:type="gramEnd"/>
      <w:r w:rsidRPr="007C343D">
        <w:rPr>
          <w:rFonts w:eastAsiaTheme="minorEastAsia" w:cs="Arial"/>
          <w:iCs/>
          <w:szCs w:val="22"/>
        </w:rPr>
        <w:t xml:space="preserve"> за счет средств исполнителя.</w:t>
      </w:r>
    </w:p>
    <w:p w:rsidR="007C343D" w:rsidRPr="007C343D" w:rsidRDefault="007C343D" w:rsidP="007C343D">
      <w:pPr>
        <w:autoSpaceDE w:val="0"/>
        <w:autoSpaceDN w:val="0"/>
        <w:adjustRightInd w:val="0"/>
        <w:jc w:val="both"/>
        <w:rPr>
          <w:rFonts w:eastAsiaTheme="minorEastAsia" w:cs="Arial"/>
          <w:iCs/>
          <w:szCs w:val="22"/>
        </w:rPr>
      </w:pPr>
      <w:r w:rsidRPr="007C343D">
        <w:rPr>
          <w:rFonts w:eastAsiaTheme="minorEastAsia" w:cs="Arial"/>
          <w:iCs/>
          <w:szCs w:val="22"/>
        </w:rPr>
        <w:t>Таблица 1.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3543"/>
        <w:gridCol w:w="1418"/>
        <w:gridCol w:w="1701"/>
      </w:tblGrid>
      <w:tr w:rsidR="007C343D" w:rsidRPr="007C343D" w:rsidTr="006F726B">
        <w:trPr>
          <w:trHeight w:val="423"/>
          <w:tblHeader/>
        </w:trPr>
        <w:tc>
          <w:tcPr>
            <w:tcW w:w="568" w:type="dxa"/>
            <w:vMerge w:val="restart"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Требование </w:t>
            </w: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543" w:type="dxa"/>
            <w:vMerge w:val="restart"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  <w:r w:rsidRPr="007C343D">
              <w:rPr>
                <w:rFonts w:eastAsiaTheme="minorEastAsia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7C343D" w:rsidRPr="007C343D" w:rsidTr="006F726B">
        <w:trPr>
          <w:trHeight w:val="408"/>
          <w:tblHeader/>
        </w:trPr>
        <w:tc>
          <w:tcPr>
            <w:tcW w:w="568" w:type="dxa"/>
            <w:vMerge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7C343D" w:rsidRPr="007C343D" w:rsidTr="006F726B">
        <w:trPr>
          <w:trHeight w:val="253"/>
          <w:tblHeader/>
        </w:trPr>
        <w:tc>
          <w:tcPr>
            <w:tcW w:w="568" w:type="dxa"/>
            <w:shd w:val="clear" w:color="auto" w:fill="D9D9D9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543" w:type="dxa"/>
            <w:shd w:val="clear" w:color="auto" w:fill="D9D9D9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1418" w:type="dxa"/>
            <w:shd w:val="clear" w:color="auto" w:fill="D9D9D9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</w:tr>
      <w:tr w:rsidR="007C343D" w:rsidRPr="007C343D" w:rsidTr="006F726B">
        <w:trPr>
          <w:trHeight w:val="321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Общая информация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2705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1.1</w:t>
            </w:r>
          </w:p>
        </w:tc>
        <w:tc>
          <w:tcPr>
            <w:tcW w:w="3119" w:type="dxa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Опыт работы по оказанию аналогичных услуг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Контрагент указывает опыт работы, регионы деятельности, наименования компаний-заказчиков (перечень разрешительной экологической документации, полученной для той или иной компании-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 xml:space="preserve">заказчика)   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                                                               Справка-подтверждение за подписью руководителя предприятия, с приложением подтверждающих документов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лет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3 года и более</w:t>
            </w:r>
          </w:p>
        </w:tc>
      </w:tr>
      <w:tr w:rsidR="007C343D" w:rsidRPr="007C343D" w:rsidTr="006F726B">
        <w:trPr>
          <w:trHeight w:val="1424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1.3.</w:t>
            </w:r>
          </w:p>
        </w:tc>
        <w:tc>
          <w:tcPr>
            <w:tcW w:w="3119" w:type="dxa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Претендент должен быть зарегистрирован в Реестре Территориальной аттестационной комиссии, иметь статус профессиональной аварийно-спасательной службы (профессионального аварийно-спасательного формирования, аттестованной (-ого) на право ведения аварийно-спасательных работ, включая в обязательном порядке допуски к ликвидации последствий происшествий и чрезвычайных ситуаций, связанных с разливами нефти </w:t>
            </w: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и нефтепродуктов на воде и суше.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Справка-подтверждение за подписью руководителя предприятия и копия выписки из реестра территориальной аттестационной комиссии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2121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1.4.</w:t>
            </w:r>
          </w:p>
        </w:tc>
        <w:tc>
          <w:tcPr>
            <w:tcW w:w="3119" w:type="dxa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Получить лицензию на деятельность по обезвреживанию и(или) утилизации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нефтезагрязненного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 xml:space="preserve"> грунта. Разработать и согласовать   в установленном законом порядке проект нормативов образования отходов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и  лимитов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на их размещение (ПНООЛР) на обезвреживание и(или) утилизацию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нефтезагрязненного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 xml:space="preserve"> грунта (в течении 8 месяцев после заключения договора).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о получении лицензии в течении 8 месяцев после заключения договора.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290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Оснащенность</w:t>
            </w:r>
            <w:proofErr w:type="spellEnd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,</w:t>
            </w:r>
            <w:r w:rsidRPr="007C343D">
              <w:rPr>
                <w:rFonts w:eastAsiaTheme="minorEastAsia" w:cs="Arial"/>
                <w:b/>
                <w:sz w:val="20"/>
                <w:szCs w:val="20"/>
              </w:rPr>
              <w:t xml:space="preserve"> </w:t>
            </w: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обеспеченность</w:t>
            </w:r>
            <w:proofErr w:type="spellEnd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готовность</w:t>
            </w:r>
            <w:proofErr w:type="spellEnd"/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1162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Иметь свидетельство на право ведения: поисково-спасательных работ; газоспасательных работ; аварийно-спасательных работ, связанных с тушением пожаров.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копия свидетельства с обеих сторон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795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2.2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Наличие лицензии МЧС РФ на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осуществление:  Деятельности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 по тушению пожаров в населенных пунктах, на производственных объектах и объектах инфраструктуры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Копия лицензии, справка подтверждение за подписью руководителя о готовности к участию ликвидации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пожаров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возникающих при разливах нефти и нефтепродуктов.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2.3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В случае повышения уровня происшествия, чрезвычайной ситуации, связанной с разливом нефти и нефтепродуктов, Претендент должен иметь возможность оперативного наращивания группировки сил и средств ПАСФ.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2.4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Наличие собственной аварийно-спасательной техники повышенной </w:t>
            </w: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проходимости в боевом расчете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 xml:space="preserve">Справка-подтверждение за подписью руководителя предприятия и копии документов </w:t>
            </w: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подтверждающие право собственности на указанную технику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2.5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Наличие оборудования и материалов согласно таблице 2 настоящих требований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Справка-подтверждение за подписью руководителя предприятия и копии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документов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подтверждающих право собственности на указанную оборудование (Договора купли продажи)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2.6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Наличие и достаточность квалифицированных специалистов, планируемых к привлечению к оказанию услуг в области предупреждения и ликвидации аварийных разливов нефти;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Копия выписки из штатного расписания в отношении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работников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планируемых к привлечению в рамках исполнения договора (для нерезидентов, предоставить иные документы подтверждающие наличие в штате требуемых сотрудников), копии документы о профессиональном образовании.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Количество специалистов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18 и более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2.7.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Претендент должен иметь:</w:t>
            </w:r>
          </w:p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 - отработанные технологии оказания услуг: мониторинга оперативной обстановки (в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т.ч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. в труднодоступных местах), ликвидации последствий происшествий и чрезвычайных ситуаций, связанных с разливами нефтепродуктов, реабилитации загрязненных территорий, проведения учений, тренировок;</w:t>
            </w:r>
          </w:p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- систему контроля качества относительно предоставляемых услуг по предмету тендера, квалифицированный административно-производственный персонал для оказания услуг по предмету тендера;</w:t>
            </w:r>
          </w:p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- достаточные производственные мощности (ресурсы) для оказания услуг по предмету тендера;</w:t>
            </w:r>
          </w:p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- возможность производить работы по локализации и ликвидации разливов нефти и </w:t>
            </w: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нефтепродуктов в круглосуточном режиме, до полной ликвидации чрезвычайной ситуации (происшествия).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Справка - подтверждение за подписью руководителя предприятия.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2.8.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Паспорт ПАСФ Претендента и копии документов (удостоверений), подтверждающих аттестацию не менее 75% оперативного состава спасателей на право участия в ликвидации последствий происшествий и чрезвычайных ситуаций, связанных с разливами нефти и нефтепродуктов на внутренних водах и на суше.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Копии паспорта ПАСФ и копии книжек спасателей оперативного состава спасателей.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Требования</w:t>
            </w:r>
            <w:proofErr w:type="spellEnd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к </w:t>
            </w: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трудовым</w:t>
            </w:r>
            <w:proofErr w:type="spellEnd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C343D">
              <w:rPr>
                <w:rFonts w:eastAsiaTheme="minorEastAsia" w:cs="Arial"/>
                <w:b/>
                <w:sz w:val="20"/>
                <w:szCs w:val="20"/>
                <w:lang w:val="en-US"/>
              </w:rPr>
              <w:t>ресурсам</w:t>
            </w:r>
            <w:proofErr w:type="spellEnd"/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954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3.1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Наличие подготовки персонала по проведению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аварийно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 xml:space="preserve"> – спасательных работ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Справка-подтверждение за подписью руководителя предприятия и копии документов о проведении обучения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353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3.2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Наличие подготовки персонала по вопросам проведения обучения в области тушения и ликвидации пожаров.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и копии документов о прохождении соответствующей подготовки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Гарантии и обязательства претендента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4.1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Способность и согласие на оказание услуг без выдачи аванса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418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7C343D" w:rsidRPr="007C343D" w:rsidTr="006F726B">
        <w:trPr>
          <w:trHeight w:val="1060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4.2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Способность и согласие на выполнение работ с возможной отсрочкой платежа до 90 календарных дней, после приемки Заказчиком работы.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Гарантийное письмо</w:t>
            </w:r>
          </w:p>
        </w:tc>
        <w:tc>
          <w:tcPr>
            <w:tcW w:w="1418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</w:p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Охрана труда, промышленная и пожарная безопасность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5.1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Проверка знаний руководителей, специалистов по охране труда и пожарной безопасности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Копии протоколов проверки знаний по охране труда и пожарной безопасности руководителей и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рабочих  (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>пожарных, водителей)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Аттестованы /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Неаттестованны</w:t>
            </w:r>
            <w:proofErr w:type="spellEnd"/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аттестованы</w:t>
            </w:r>
          </w:p>
        </w:tc>
      </w:tr>
      <w:tr w:rsidR="007C343D" w:rsidRPr="007C343D" w:rsidTr="006F726B">
        <w:trPr>
          <w:trHeight w:val="1929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lastRenderedPageBreak/>
              <w:t>5.2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Гарантия соблюдения требований законодательства РФ, стандартов ООО "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" при выполнении работ на объектах ООО "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".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5.3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Письмо-согласие на проведение выездных или документальных проверок/технических аудитов специалистами ООО "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" в области промышленной, пожарной, экологической безопасности и охраны труда к организациям в течении периода оказания услуг.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5.4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Обеспечение работников сертифицированными средствами защиты (спецодежда,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спецобувь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 xml:space="preserve"> и другие СИЗ) в соответствии с типовыми нормами, в том числе при работах в условиях Крайнего Севера. Приказ Минздрава России от 01.06.2009 № 290н "Об утверждении межотраслевых правил обеспечения работников специальной одеждой, специальной обувью и другими средствами индивидуальной защиты"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5.5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Проведение вводных инструктажей вновь принятым сотрудникам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Заверенная копия программы вводного инструктажа.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6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b/>
                <w:sz w:val="20"/>
                <w:szCs w:val="20"/>
              </w:rPr>
            </w:pPr>
            <w:r w:rsidRPr="007C343D">
              <w:rPr>
                <w:rFonts w:eastAsiaTheme="minorEastAsia" w:cs="Arial"/>
                <w:b/>
                <w:sz w:val="20"/>
                <w:szCs w:val="20"/>
              </w:rPr>
              <w:t>Участник закупки должен соответствовать иным требованиям</w:t>
            </w:r>
          </w:p>
        </w:tc>
        <w:tc>
          <w:tcPr>
            <w:tcW w:w="3543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7C343D" w:rsidRPr="007C343D" w:rsidTr="006F726B">
        <w:trPr>
          <w:trHeight w:val="196"/>
        </w:trPr>
        <w:tc>
          <w:tcPr>
            <w:tcW w:w="568" w:type="dxa"/>
            <w:noWrap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6.1</w:t>
            </w:r>
          </w:p>
        </w:tc>
        <w:tc>
          <w:tcPr>
            <w:tcW w:w="3119" w:type="dxa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Возможность привлекать дополнительные средства и персонал в случае необходимости.</w:t>
            </w:r>
          </w:p>
        </w:tc>
        <w:tc>
          <w:tcPr>
            <w:tcW w:w="3543" w:type="dxa"/>
          </w:tcPr>
          <w:p w:rsidR="007C343D" w:rsidRPr="007C343D" w:rsidRDefault="007C343D" w:rsidP="007C343D">
            <w:pPr>
              <w:spacing w:before="0" w:after="160" w:line="259" w:lineRule="auto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418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да/нет</w:t>
            </w:r>
          </w:p>
        </w:tc>
        <w:tc>
          <w:tcPr>
            <w:tcW w:w="1701" w:type="dxa"/>
            <w:shd w:val="clear" w:color="000000" w:fill="FFFFFF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7C343D">
              <w:rPr>
                <w:rFonts w:asciiTheme="minorHAnsi" w:eastAsiaTheme="minorEastAsia" w:hAnsiTheme="minorHAnsi"/>
                <w:szCs w:val="22"/>
              </w:rPr>
              <w:t>да</w:t>
            </w:r>
          </w:p>
        </w:tc>
      </w:tr>
    </w:tbl>
    <w:p w:rsidR="007C343D" w:rsidRPr="007C343D" w:rsidRDefault="007C343D" w:rsidP="007C343D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7C343D" w:rsidRPr="007C343D" w:rsidRDefault="007C343D" w:rsidP="007C343D">
      <w:pPr>
        <w:spacing w:before="0"/>
        <w:jc w:val="both"/>
        <w:rPr>
          <w:rFonts w:eastAsiaTheme="minorEastAsia" w:cs="Arial"/>
          <w:sz w:val="20"/>
          <w:szCs w:val="20"/>
        </w:rPr>
      </w:pPr>
      <w:r w:rsidRPr="007C343D">
        <w:rPr>
          <w:rFonts w:eastAsiaTheme="minorEastAsia" w:cs="Arial"/>
          <w:sz w:val="20"/>
          <w:szCs w:val="20"/>
        </w:rPr>
        <w:t>Таблица 2 «Средства для ликвидации чрезвычайных ситуаций обусловленных разливами нефти и нефтепродуктами ЧС (Н) привлекаемые на объекты «Заказчика»</w:t>
      </w:r>
    </w:p>
    <w:p w:rsidR="007C343D" w:rsidRPr="007C343D" w:rsidRDefault="007C343D" w:rsidP="007C343D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7C343D" w:rsidRPr="007C343D" w:rsidRDefault="007C343D" w:rsidP="007C343D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tbl>
      <w:tblPr>
        <w:tblW w:w="9811" w:type="dxa"/>
        <w:tblInd w:w="-318" w:type="dxa"/>
        <w:tblLook w:val="04A0" w:firstRow="1" w:lastRow="0" w:firstColumn="1" w:lastColumn="0" w:noHBand="0" w:noVBand="1"/>
      </w:tblPr>
      <w:tblGrid>
        <w:gridCol w:w="568"/>
        <w:gridCol w:w="6408"/>
        <w:gridCol w:w="1275"/>
        <w:gridCol w:w="1560"/>
      </w:tblGrid>
      <w:tr w:rsidR="007C343D" w:rsidRPr="007C343D" w:rsidTr="006F726B">
        <w:trPr>
          <w:trHeight w:val="76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b/>
                <w:bCs/>
                <w:szCs w:val="22"/>
              </w:rPr>
            </w:pPr>
            <w:r w:rsidRPr="007C343D">
              <w:rPr>
                <w:rFonts w:asciiTheme="minorHAnsi" w:eastAsiaTheme="minorEastAsia" w:hAnsiTheme="minorHAnsi"/>
                <w:b/>
                <w:bCs/>
                <w:szCs w:val="22"/>
              </w:rPr>
              <w:t>№ п/п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b/>
                <w:bCs/>
                <w:szCs w:val="22"/>
              </w:rPr>
            </w:pPr>
            <w:r w:rsidRPr="007C343D">
              <w:rPr>
                <w:rFonts w:asciiTheme="minorHAnsi" w:eastAsiaTheme="minorEastAsia" w:hAnsiTheme="minorHAnsi"/>
                <w:b/>
                <w:bCs/>
                <w:szCs w:val="22"/>
              </w:rPr>
              <w:t>Наименование оборудования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b/>
                <w:bCs/>
                <w:szCs w:val="22"/>
              </w:rPr>
            </w:pPr>
            <w:r w:rsidRPr="007C343D">
              <w:rPr>
                <w:rFonts w:asciiTheme="minorHAnsi" w:eastAsiaTheme="minorEastAsia" w:hAnsiTheme="minorHAnsi"/>
                <w:b/>
                <w:bCs/>
                <w:szCs w:val="22"/>
              </w:rPr>
              <w:t>Ед. изм.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7C343D" w:rsidRPr="007C343D" w:rsidRDefault="007C343D" w:rsidP="007C343D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b/>
                <w:bCs/>
                <w:szCs w:val="22"/>
              </w:rPr>
            </w:pPr>
            <w:r w:rsidRPr="007C343D">
              <w:rPr>
                <w:rFonts w:asciiTheme="minorHAnsi" w:eastAsiaTheme="minorEastAsia" w:hAnsiTheme="minorHAnsi"/>
                <w:b/>
                <w:bCs/>
                <w:szCs w:val="22"/>
              </w:rPr>
              <w:t>Количество, ед.</w:t>
            </w:r>
          </w:p>
        </w:tc>
      </w:tr>
      <w:tr w:rsidR="007C343D" w:rsidRPr="007C343D" w:rsidTr="006F726B">
        <w:trPr>
          <w:trHeight w:val="27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Аварийно-спасательный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Лодка весельная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Жилеты спасательные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Автономная вакуумная установка АВУ-1 (привод от дизельного ДВС)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Каркасный резервуар КР-2,5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6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 xml:space="preserve">Бон </w:t>
            </w: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сорбирующий  сетчатый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 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БСс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 xml:space="preserve"> -10/100,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15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7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proofErr w:type="gramStart"/>
            <w:r w:rsidRPr="007C343D">
              <w:rPr>
                <w:rFonts w:eastAsiaTheme="minorEastAsia" w:cs="Arial"/>
                <w:sz w:val="20"/>
                <w:szCs w:val="20"/>
              </w:rPr>
              <w:t>Салфетка</w:t>
            </w:r>
            <w:proofErr w:type="gramEnd"/>
            <w:r w:rsidRPr="007C343D">
              <w:rPr>
                <w:rFonts w:eastAsiaTheme="minorEastAsia" w:cs="Arial"/>
                <w:sz w:val="20"/>
                <w:szCs w:val="20"/>
              </w:rPr>
              <w:t xml:space="preserve"> сорбирующая СС-50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150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8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Распылитель сорбента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ед.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Сорбент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кг.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200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10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Аппарат дыхательный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5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11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Компрессор воздушный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12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Аппарат ИВЛ ГС-10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13</w:t>
            </w:r>
          </w:p>
        </w:tc>
        <w:tc>
          <w:tcPr>
            <w:tcW w:w="64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Гидравлический инструмент (типа «Спрут»)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к-т.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14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Электропилы (</w:t>
            </w:r>
            <w:proofErr w:type="spellStart"/>
            <w:r w:rsidRPr="007C343D">
              <w:rPr>
                <w:rFonts w:eastAsiaTheme="minorEastAsia" w:cs="Arial"/>
                <w:sz w:val="20"/>
                <w:szCs w:val="20"/>
              </w:rPr>
              <w:t>Моторез</w:t>
            </w:r>
            <w:proofErr w:type="spellEnd"/>
            <w:r w:rsidRPr="007C343D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15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Переносные электростанции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16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Мойка высокого давления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  <w:tr w:rsidR="007C343D" w:rsidRPr="007C343D" w:rsidTr="006F726B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17</w:t>
            </w:r>
          </w:p>
        </w:tc>
        <w:tc>
          <w:tcPr>
            <w:tcW w:w="64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Компрессор воздушный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шт.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43D" w:rsidRPr="007C343D" w:rsidRDefault="007C343D" w:rsidP="007C343D">
            <w:pPr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7C343D">
              <w:rPr>
                <w:rFonts w:eastAsiaTheme="minorEastAsia" w:cs="Arial"/>
                <w:sz w:val="20"/>
                <w:szCs w:val="20"/>
              </w:rPr>
              <w:t>1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1802F6">
        <w:rPr>
          <w:rFonts w:cs="Arial"/>
          <w:szCs w:val="22"/>
        </w:rPr>
        <w:t xml:space="preserve"> ____________ И.Е. Левагин «18</w:t>
      </w:r>
      <w:r w:rsidR="007C343D">
        <w:rPr>
          <w:rFonts w:cs="Arial"/>
          <w:szCs w:val="22"/>
        </w:rPr>
        <w:t>» но</w:t>
      </w:r>
      <w:r w:rsidR="00FC36B3" w:rsidRPr="005D0DC7">
        <w:rPr>
          <w:rFonts w:cs="Arial"/>
          <w:szCs w:val="22"/>
        </w:rPr>
        <w:t>я</w:t>
      </w:r>
      <w:r w:rsidRPr="005D0DC7">
        <w:rPr>
          <w:rFonts w:cs="Arial"/>
          <w:szCs w:val="22"/>
        </w:rPr>
        <w:t>бря 2015г.</w:t>
      </w:r>
    </w:p>
    <w:sectPr w:rsidR="00C776B7" w:rsidRPr="00711A10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836" w:rsidRDefault="00CE4836" w:rsidP="003A44E5">
      <w:pPr>
        <w:spacing w:before="0"/>
      </w:pPr>
      <w:r>
        <w:separator/>
      </w:r>
    </w:p>
  </w:endnote>
  <w:endnote w:type="continuationSeparator" w:id="0">
    <w:p w:rsidR="00CE4836" w:rsidRDefault="00CE4836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2CE7">
          <w:rPr>
            <w:noProof/>
          </w:rPr>
          <w:t>2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836" w:rsidRDefault="00CE4836" w:rsidP="003A44E5">
      <w:pPr>
        <w:spacing w:before="0"/>
      </w:pPr>
      <w:r>
        <w:separator/>
      </w:r>
    </w:p>
  </w:footnote>
  <w:footnote w:type="continuationSeparator" w:id="0">
    <w:p w:rsidR="00CE4836" w:rsidRDefault="00CE4836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5D92E97"/>
    <w:multiLevelType w:val="multilevel"/>
    <w:tmpl w:val="3626B5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2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3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1"/>
  </w:num>
  <w:num w:numId="9">
    <w:abstractNumId w:val="1"/>
  </w:num>
  <w:num w:numId="10">
    <w:abstractNumId w:val="13"/>
  </w:num>
  <w:num w:numId="11">
    <w:abstractNumId w:val="3"/>
  </w:num>
  <w:num w:numId="12">
    <w:abstractNumId w:val="9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802F6"/>
    <w:rsid w:val="001B484D"/>
    <w:rsid w:val="0025740D"/>
    <w:rsid w:val="003242FF"/>
    <w:rsid w:val="003447DB"/>
    <w:rsid w:val="00361577"/>
    <w:rsid w:val="003817CC"/>
    <w:rsid w:val="003A44E5"/>
    <w:rsid w:val="00442CE7"/>
    <w:rsid w:val="00493FD4"/>
    <w:rsid w:val="004E279F"/>
    <w:rsid w:val="005D0DC7"/>
    <w:rsid w:val="005E07CD"/>
    <w:rsid w:val="00652BA7"/>
    <w:rsid w:val="00711A10"/>
    <w:rsid w:val="0073528B"/>
    <w:rsid w:val="007C343D"/>
    <w:rsid w:val="009420AC"/>
    <w:rsid w:val="00996B33"/>
    <w:rsid w:val="00A21563"/>
    <w:rsid w:val="00A552F0"/>
    <w:rsid w:val="00AB371A"/>
    <w:rsid w:val="00AF099F"/>
    <w:rsid w:val="00B35380"/>
    <w:rsid w:val="00B46847"/>
    <w:rsid w:val="00B90BCC"/>
    <w:rsid w:val="00C776B7"/>
    <w:rsid w:val="00CE4836"/>
    <w:rsid w:val="00CE63DF"/>
    <w:rsid w:val="00D0135A"/>
    <w:rsid w:val="00DB6CBC"/>
    <w:rsid w:val="00E33255"/>
    <w:rsid w:val="00F4085E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7C343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7C343D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4684</Words>
  <Characters>26700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22</cp:revision>
  <cp:lastPrinted>2015-11-18T07:59:00Z</cp:lastPrinted>
  <dcterms:created xsi:type="dcterms:W3CDTF">2015-09-07T08:59:00Z</dcterms:created>
  <dcterms:modified xsi:type="dcterms:W3CDTF">2015-11-27T03:01:00Z</dcterms:modified>
</cp:coreProperties>
</file>